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113" w:line="235" w:lineRule="auto"/>
        <w:ind w:left="2777"/>
      </w:pPr>
      <w:r>
        <w:rPr>
          <w:color w:val="231F20"/>
          <w:spacing w:val="2"/>
        </w:rPr>
        <w:t>句政办发〔</w:t>
      </w:r>
      <w:r>
        <w:rPr>
          <w:rFonts w:ascii="Times New Roman" w:hAnsi="Times New Roman" w:eastAsia="Times New Roman" w:cs="Times New Roman"/>
          <w:color w:val="231F20"/>
          <w:spacing w:val="2"/>
        </w:rPr>
        <w:t>2024</w:t>
      </w:r>
      <w:r>
        <w:rPr>
          <w:color w:val="231F20"/>
          <w:spacing w:val="2"/>
        </w:rPr>
        <w:t>〕</w:t>
      </w:r>
      <w:r>
        <w:rPr>
          <w:rFonts w:hint="eastAsia" w:ascii="Times New Roman" w:hAnsi="Times New Roman" w:eastAsia="Times New Roman" w:cs="Times New Roman"/>
          <w:color w:val="231F20"/>
          <w:spacing w:val="2"/>
          <w:lang w:val="en-US" w:eastAsia="zh-CN"/>
        </w:rPr>
        <w:t>20</w:t>
      </w:r>
      <w:r>
        <w:rPr>
          <w:rFonts w:ascii="Times New Roman" w:hAnsi="Times New Roman" w:eastAsia="Times New Roman" w:cs="Times New Roman"/>
          <w:color w:val="231F20"/>
          <w:spacing w:val="2"/>
        </w:rPr>
        <w:t xml:space="preserve"> </w:t>
      </w:r>
      <w:r>
        <w:rPr>
          <w:color w:val="231F20"/>
          <w:spacing w:val="2"/>
        </w:rPr>
        <w:t>号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63" w:line="206" w:lineRule="auto"/>
        <w:ind w:left="2317"/>
        <w:rPr>
          <w:rFonts w:ascii="方正小标宋_GBK" w:hAnsi="方正小标宋_GBK" w:eastAsia="方正小标宋_GBK" w:cs="方正小标宋_GBK"/>
          <w:sz w:val="42"/>
          <w:szCs w:val="42"/>
        </w:rPr>
      </w:pPr>
      <w:r>
        <w:rPr>
          <w:rFonts w:ascii="方正小标宋_GBK" w:hAnsi="方正小标宋_GBK" w:eastAsia="方正小标宋_GBK" w:cs="方正小标宋_GBK"/>
          <w:color w:val="231F20"/>
          <w:spacing w:val="-2"/>
          <w:sz w:val="42"/>
          <w:szCs w:val="42"/>
        </w:rPr>
        <w:t>句容市人民政府办公室</w:t>
      </w:r>
    </w:p>
    <w:p>
      <w:pPr>
        <w:spacing w:before="11" w:line="206" w:lineRule="auto"/>
        <w:ind w:left="1048"/>
        <w:rPr>
          <w:rFonts w:ascii="方正小标宋_GBK" w:hAnsi="方正小标宋_GBK" w:eastAsia="方正小标宋_GBK" w:cs="方正小标宋_GBK"/>
          <w:sz w:val="42"/>
          <w:szCs w:val="42"/>
        </w:rPr>
      </w:pPr>
      <w:r>
        <w:rPr>
          <w:rFonts w:ascii="方正小标宋_GBK" w:hAnsi="方正小标宋_GBK" w:eastAsia="方正小标宋_GBK" w:cs="方正小标宋_GBK"/>
          <w:color w:val="231F20"/>
          <w:spacing w:val="-1"/>
          <w:sz w:val="42"/>
          <w:szCs w:val="42"/>
        </w:rPr>
        <w:t>关于印发句容市危险化学品安全事故</w:t>
      </w:r>
    </w:p>
    <w:p>
      <w:pPr>
        <w:spacing w:before="14" w:line="205" w:lineRule="auto"/>
        <w:ind w:left="2943"/>
        <w:rPr>
          <w:rFonts w:ascii="方正小标宋_GBK" w:hAnsi="方正小标宋_GBK" w:eastAsia="方正小标宋_GBK" w:cs="方正小标宋_GBK"/>
          <w:sz w:val="42"/>
          <w:szCs w:val="42"/>
        </w:rPr>
      </w:pPr>
      <w:r>
        <w:rPr>
          <w:rFonts w:ascii="方正小标宋_GBK" w:hAnsi="方正小标宋_GBK" w:eastAsia="方正小标宋_GBK" w:cs="方正小标宋_GBK"/>
          <w:color w:val="231F20"/>
          <w:spacing w:val="-2"/>
          <w:sz w:val="42"/>
          <w:szCs w:val="42"/>
        </w:rPr>
        <w:t>应急预案的通知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2"/>
        <w:spacing w:before="113" w:line="233" w:lineRule="auto"/>
      </w:pPr>
      <w:r>
        <w:rPr>
          <w:color w:val="231F20"/>
          <w:spacing w:val="2"/>
        </w:rPr>
        <w:t>各镇人民政府、街道办事处，各管委会，市各有</w:t>
      </w:r>
      <w:r>
        <w:rPr>
          <w:color w:val="231F20"/>
          <w:spacing w:val="1"/>
        </w:rPr>
        <w:t>关单位：</w:t>
      </w:r>
    </w:p>
    <w:p>
      <w:pPr>
        <w:pStyle w:val="2"/>
        <w:spacing w:before="126" w:line="299" w:lineRule="auto"/>
        <w:ind w:left="2" w:firstLine="630"/>
        <w:jc w:val="both"/>
      </w:pPr>
      <w:r>
        <w:rPr>
          <w:color w:val="231F20"/>
          <w:spacing w:val="11"/>
        </w:rPr>
        <w:t>现将《句容市危险化学品安全事故应急预案》印发给你们，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请认真贯彻执行。</w:t>
      </w:r>
      <w:r>
        <w:rPr>
          <w:rFonts w:ascii="Times New Roman" w:hAnsi="Times New Roman" w:eastAsia="Times New Roman" w:cs="Times New Roman"/>
          <w:color w:val="231F20"/>
          <w:spacing w:val="-2"/>
        </w:rPr>
        <w:t>2020</w:t>
      </w:r>
      <w:r>
        <w:rPr>
          <w:rFonts w:ascii="Times New Roman" w:hAnsi="Times New Roman" w:eastAsia="Times New Roman" w:cs="Times New Roman"/>
          <w:color w:val="231F20"/>
          <w:spacing w:val="39"/>
        </w:rPr>
        <w:t xml:space="preserve"> </w:t>
      </w:r>
      <w:r>
        <w:rPr>
          <w:color w:val="231F20"/>
          <w:spacing w:val="-2"/>
        </w:rPr>
        <w:t xml:space="preserve">年 </w:t>
      </w:r>
      <w:r>
        <w:rPr>
          <w:rFonts w:ascii="Times New Roman" w:hAnsi="Times New Roman" w:eastAsia="Times New Roman" w:cs="Times New Roman"/>
          <w:color w:val="231F20"/>
          <w:spacing w:val="-2"/>
        </w:rPr>
        <w:t>5</w:t>
      </w:r>
      <w:r>
        <w:rPr>
          <w:rFonts w:ascii="Times New Roman" w:hAnsi="Times New Roman" w:eastAsia="Times New Roman" w:cs="Times New Roman"/>
          <w:color w:val="231F20"/>
          <w:spacing w:val="51"/>
        </w:rPr>
        <w:t xml:space="preserve"> </w:t>
      </w:r>
      <w:r>
        <w:rPr>
          <w:color w:val="231F20"/>
          <w:spacing w:val="-2"/>
        </w:rPr>
        <w:t xml:space="preserve">月 </w:t>
      </w:r>
      <w:r>
        <w:rPr>
          <w:rFonts w:ascii="Times New Roman" w:hAnsi="Times New Roman" w:eastAsia="Times New Roman" w:cs="Times New Roman"/>
          <w:color w:val="231F20"/>
          <w:spacing w:val="-2"/>
        </w:rPr>
        <w:t xml:space="preserve">12  </w:t>
      </w:r>
      <w:r>
        <w:rPr>
          <w:color w:val="231F20"/>
          <w:spacing w:val="-2"/>
        </w:rPr>
        <w:t>日市政府办公室印发的《句容</w:t>
      </w:r>
      <w:r>
        <w:rPr>
          <w:color w:val="231F20"/>
        </w:rPr>
        <w:t xml:space="preserve">  </w:t>
      </w:r>
      <w:r>
        <w:rPr>
          <w:color w:val="231F20"/>
          <w:spacing w:val="-3"/>
        </w:rPr>
        <w:t>市危险化学品生产安全事故应急预案》（句政办发〔</w:t>
      </w:r>
      <w:r>
        <w:rPr>
          <w:rFonts w:ascii="Times New Roman" w:hAnsi="Times New Roman" w:eastAsia="Times New Roman" w:cs="Times New Roman"/>
          <w:color w:val="231F20"/>
          <w:spacing w:val="-3"/>
        </w:rPr>
        <w:t>20</w:t>
      </w:r>
      <w:r>
        <w:rPr>
          <w:rFonts w:ascii="Times New Roman" w:hAnsi="Times New Roman" w:eastAsia="Times New Roman" w:cs="Times New Roman"/>
          <w:color w:val="231F20"/>
          <w:spacing w:val="-4"/>
        </w:rPr>
        <w:t>20</w:t>
      </w:r>
      <w:r>
        <w:rPr>
          <w:color w:val="231F20"/>
          <w:spacing w:val="-4"/>
        </w:rPr>
        <w:t>〕</w:t>
      </w:r>
      <w:r>
        <w:rPr>
          <w:rFonts w:ascii="Times New Roman" w:hAnsi="Times New Roman" w:eastAsia="Times New Roman" w:cs="Times New Roman"/>
          <w:color w:val="231F20"/>
          <w:spacing w:val="-4"/>
        </w:rPr>
        <w:t>52</w:t>
      </w:r>
      <w:r>
        <w:rPr>
          <w:rFonts w:ascii="Times New Roman" w:hAnsi="Times New Roman" w:eastAsia="Times New Roman" w:cs="Times New Roman"/>
          <w:color w:val="231F20"/>
          <w:spacing w:val="25"/>
          <w:w w:val="101"/>
        </w:rPr>
        <w:t xml:space="preserve"> </w:t>
      </w:r>
      <w:r>
        <w:rPr>
          <w:color w:val="231F20"/>
          <w:spacing w:val="-4"/>
        </w:rPr>
        <w:t>号）</w:t>
      </w:r>
      <w:r>
        <w:rPr>
          <w:color w:val="231F20"/>
        </w:rPr>
        <w:t xml:space="preserve"> </w:t>
      </w:r>
      <w:r>
        <w:rPr>
          <w:color w:val="231F20"/>
          <w:spacing w:val="-6"/>
        </w:rPr>
        <w:t>同时废止。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2"/>
        <w:spacing w:before="114" w:line="295" w:lineRule="auto"/>
        <w:ind w:left="5736" w:right="585" w:hanging="455"/>
      </w:pPr>
      <w:r>
        <w:rPr>
          <w:color w:val="231F20"/>
          <w:spacing w:val="2"/>
        </w:rPr>
        <w:t>句容市人民政府办公室</w:t>
      </w:r>
      <w:r>
        <w:rPr>
          <w:color w:val="231F20"/>
          <w:spacing w:val="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5"/>
        </w:rPr>
        <w:t>2024</w:t>
      </w:r>
      <w:r>
        <w:rPr>
          <w:rFonts w:ascii="Times New Roman" w:hAnsi="Times New Roman" w:eastAsia="Times New Roman" w:cs="Times New Roman"/>
          <w:color w:val="231F20"/>
          <w:spacing w:val="19"/>
        </w:rPr>
        <w:t xml:space="preserve"> </w:t>
      </w:r>
      <w:r>
        <w:rPr>
          <w:color w:val="231F20"/>
          <w:spacing w:val="-5"/>
        </w:rPr>
        <w:t>年</w:t>
      </w:r>
      <w:r>
        <w:rPr>
          <w:rFonts w:hint="eastAsia"/>
          <w:color w:val="231F20"/>
          <w:spacing w:val="-5"/>
          <w:lang w:val="en-US" w:eastAsia="zh-CN"/>
        </w:rPr>
        <w:t xml:space="preserve"> </w:t>
      </w:r>
      <w:r>
        <w:rPr>
          <w:rFonts w:hint="eastAsia" w:ascii="Times New Roman" w:hAnsi="Times New Roman" w:eastAsia="Times New Roman" w:cs="Times New Roman"/>
          <w:color w:val="231F20"/>
          <w:spacing w:val="-5"/>
          <w:lang w:val="en-US" w:eastAsia="zh-CN"/>
        </w:rPr>
        <w:t>6</w:t>
      </w:r>
      <w:r>
        <w:rPr>
          <w:color w:val="231F20"/>
          <w:spacing w:val="-5"/>
        </w:rPr>
        <w:t>月</w:t>
      </w:r>
      <w:r>
        <w:rPr>
          <w:color w:val="231F20"/>
          <w:spacing w:val="25"/>
        </w:rPr>
        <w:t xml:space="preserve"> </w:t>
      </w:r>
      <w:r>
        <w:rPr>
          <w:rFonts w:hint="eastAsia" w:ascii="Times New Roman" w:hAnsi="Times New Roman" w:eastAsia="Times New Roman" w:cs="Times New Roman"/>
          <w:color w:val="231F20"/>
          <w:spacing w:val="-5"/>
          <w:lang w:val="en-US" w:eastAsia="zh-CN"/>
        </w:rPr>
        <w:t>4</w:t>
      </w:r>
      <w:r>
        <w:rPr>
          <w:rFonts w:ascii="Times New Roman" w:hAnsi="Times New Roman" w:eastAsia="Times New Roman" w:cs="Times New Roman"/>
          <w:color w:val="231F20"/>
          <w:spacing w:val="-5"/>
        </w:rPr>
        <w:t xml:space="preserve"> </w:t>
      </w:r>
      <w:r>
        <w:rPr>
          <w:color w:val="231F20"/>
          <w:spacing w:val="-5"/>
        </w:rPr>
        <w:t>日</w:t>
      </w:r>
    </w:p>
    <w:p>
      <w:pPr>
        <w:pStyle w:val="2"/>
        <w:spacing w:before="36" w:line="235" w:lineRule="auto"/>
        <w:ind w:left="484"/>
      </w:pPr>
      <w:r>
        <w:rPr>
          <w:color w:val="231F20"/>
          <w:spacing w:val="7"/>
        </w:rPr>
        <w:t>（此件公开发布）</w:t>
      </w:r>
    </w:p>
    <w:p>
      <w:pPr>
        <w:spacing w:line="235" w:lineRule="auto"/>
        <w:sectPr>
          <w:footerReference r:id="rId3" w:type="default"/>
          <w:pgSz w:w="11906" w:h="16838"/>
          <w:pgMar w:top="1431" w:right="1363" w:bottom="1934" w:left="1548" w:header="0" w:footer="1684" w:gutter="0"/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55" w:line="201" w:lineRule="auto"/>
        <w:ind w:left="3682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color w:val="231F20"/>
          <w:spacing w:val="-33"/>
          <w:sz w:val="40"/>
          <w:szCs w:val="40"/>
        </w:rPr>
        <w:t>目</w:t>
      </w:r>
      <w:r>
        <w:rPr>
          <w:rFonts w:ascii="方正小标宋_GBK" w:hAnsi="方正小标宋_GBK" w:eastAsia="方正小标宋_GBK" w:cs="方正小标宋_GBK"/>
          <w:color w:val="231F20"/>
          <w:spacing w:val="1"/>
          <w:sz w:val="40"/>
          <w:szCs w:val="40"/>
        </w:rPr>
        <w:t xml:space="preserve">        </w:t>
      </w:r>
      <w:r>
        <w:rPr>
          <w:rFonts w:ascii="方正小标宋_GBK" w:hAnsi="方正小标宋_GBK" w:eastAsia="方正小标宋_GBK" w:cs="方正小标宋_GBK"/>
          <w:color w:val="231F20"/>
          <w:spacing w:val="-33"/>
          <w:sz w:val="40"/>
          <w:szCs w:val="40"/>
        </w:rPr>
        <w:t>录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13" w:line="238" w:lineRule="auto"/>
        <w:ind w:left="31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3"/>
          <w:sz w:val="31"/>
          <w:szCs w:val="31"/>
        </w:rPr>
        <w:t>1.</w:t>
      </w:r>
      <w:r>
        <w:rPr>
          <w:rFonts w:ascii="Times New Roman" w:hAnsi="Times New Roman" w:eastAsia="Times New Roman" w:cs="Times New Roman"/>
          <w:color w:val="231F20"/>
          <w:spacing w:val="24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color w:val="231F20"/>
          <w:spacing w:val="-13"/>
          <w:sz w:val="31"/>
          <w:szCs w:val="31"/>
        </w:rPr>
        <w:t>总</w:t>
      </w:r>
      <w:r>
        <w:rPr>
          <w:rFonts w:ascii="方正黑体_GBK" w:hAnsi="方正黑体_GBK" w:eastAsia="方正黑体_GBK" w:cs="方正黑体_GBK"/>
          <w:color w:val="231F20"/>
          <w:spacing w:val="12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color w:val="231F20"/>
          <w:spacing w:val="-13"/>
          <w:sz w:val="31"/>
          <w:szCs w:val="31"/>
        </w:rPr>
        <w:t>则</w:t>
      </w:r>
    </w:p>
    <w:p>
      <w:pPr>
        <w:spacing w:before="130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1.1</w:t>
      </w:r>
      <w:r>
        <w:rPr>
          <w:rFonts w:ascii="Times New Roman" w:hAnsi="Times New Roman" w:eastAsia="Times New Roman" w:cs="Times New Roman"/>
          <w:color w:val="231F20"/>
          <w:spacing w:val="24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编制目的</w:t>
      </w:r>
    </w:p>
    <w:p>
      <w:pPr>
        <w:spacing w:before="132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1.2</w:t>
      </w:r>
      <w:r>
        <w:rPr>
          <w:rFonts w:ascii="Times New Roman" w:hAnsi="Times New Roman" w:eastAsia="Times New Roman" w:cs="Times New Roman"/>
          <w:color w:val="231F20"/>
          <w:spacing w:val="24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编制依据</w:t>
      </w:r>
    </w:p>
    <w:p>
      <w:pPr>
        <w:spacing w:before="132" w:line="236" w:lineRule="auto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1.3</w:t>
      </w:r>
      <w:r>
        <w:rPr>
          <w:rFonts w:ascii="Times New Roman" w:hAnsi="Times New Roman" w:eastAsia="Times New Roman" w:cs="Times New Roman"/>
          <w:color w:val="231F20"/>
          <w:spacing w:val="25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工作原则</w:t>
      </w:r>
    </w:p>
    <w:p>
      <w:pPr>
        <w:spacing w:before="158" w:line="205" w:lineRule="auto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2"/>
          <w:sz w:val="31"/>
          <w:szCs w:val="31"/>
        </w:rPr>
        <w:t xml:space="preserve">1.4 </w:t>
      </w:r>
      <w:r>
        <w:rPr>
          <w:rFonts w:ascii="方正楷体_GBK" w:hAnsi="方正楷体_GBK" w:eastAsia="方正楷体_GBK" w:cs="方正楷体_GBK"/>
          <w:color w:val="231F20"/>
          <w:spacing w:val="-2"/>
          <w:sz w:val="31"/>
          <w:szCs w:val="31"/>
        </w:rPr>
        <w:t>适用范围</w:t>
      </w:r>
    </w:p>
    <w:p>
      <w:pPr>
        <w:spacing w:before="179" w:line="237" w:lineRule="auto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2"/>
          <w:sz w:val="31"/>
          <w:szCs w:val="31"/>
        </w:rPr>
        <w:t xml:space="preserve">1.5 </w:t>
      </w:r>
      <w:r>
        <w:rPr>
          <w:rFonts w:ascii="方正楷体_GBK" w:hAnsi="方正楷体_GBK" w:eastAsia="方正楷体_GBK" w:cs="方正楷体_GBK"/>
          <w:color w:val="231F20"/>
          <w:spacing w:val="-2"/>
          <w:sz w:val="31"/>
          <w:szCs w:val="31"/>
        </w:rPr>
        <w:t>预案体系</w:t>
      </w:r>
    </w:p>
    <w:p>
      <w:pPr>
        <w:spacing w:before="138" w:line="229" w:lineRule="auto"/>
        <w:ind w:left="66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1.6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危险化学品安全事故风险分析</w:t>
      </w:r>
    </w:p>
    <w:p>
      <w:pPr>
        <w:spacing w:before="142" w:line="236" w:lineRule="auto"/>
        <w:ind w:left="1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2. </w:t>
      </w: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组织机构及职责</w:t>
      </w:r>
    </w:p>
    <w:p>
      <w:pPr>
        <w:spacing w:before="134" w:line="23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>2.1</w:t>
      </w:r>
      <w:r>
        <w:rPr>
          <w:rFonts w:ascii="Times New Roman" w:hAnsi="Times New Roman" w:eastAsia="Times New Roman" w:cs="Times New Roman"/>
          <w:color w:val="231F20"/>
          <w:spacing w:val="19"/>
          <w:w w:val="10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>组织体系</w:t>
      </w:r>
    </w:p>
    <w:p>
      <w:pPr>
        <w:spacing w:before="135" w:line="233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>2.2</w:t>
      </w:r>
      <w:r>
        <w:rPr>
          <w:rFonts w:ascii="Times New Roman" w:hAnsi="Times New Roman" w:eastAsia="Times New Roman" w:cs="Times New Roman"/>
          <w:color w:val="231F20"/>
          <w:spacing w:val="16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职责</w:t>
      </w:r>
    </w:p>
    <w:p>
      <w:pPr>
        <w:spacing w:before="134" w:line="235" w:lineRule="auto"/>
        <w:ind w:left="7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3. </w:t>
      </w:r>
      <w:r>
        <w:rPr>
          <w:rFonts w:ascii="方正黑体_GBK" w:hAnsi="方正黑体_GBK" w:eastAsia="方正黑体_GBK" w:cs="方正黑体_GBK"/>
          <w:color w:val="231F20"/>
          <w:spacing w:val="2"/>
          <w:sz w:val="31"/>
          <w:szCs w:val="31"/>
        </w:rPr>
        <w:t>预防与预警</w:t>
      </w:r>
    </w:p>
    <w:p>
      <w:pPr>
        <w:spacing w:before="137" w:line="234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3.1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危险化学品信息监控与报告</w:t>
      </w:r>
    </w:p>
    <w:p>
      <w:pPr>
        <w:spacing w:before="143" w:line="235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2"/>
          <w:sz w:val="31"/>
          <w:szCs w:val="31"/>
        </w:rPr>
        <w:t>3.2</w:t>
      </w:r>
      <w:r>
        <w:rPr>
          <w:rFonts w:ascii="Times New Roman" w:hAnsi="Times New Roman" w:eastAsia="Times New Roman" w:cs="Times New Roman"/>
          <w:color w:val="231F20"/>
          <w:spacing w:val="14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2"/>
          <w:sz w:val="31"/>
          <w:szCs w:val="31"/>
        </w:rPr>
        <w:t>预警</w:t>
      </w:r>
    </w:p>
    <w:p>
      <w:pPr>
        <w:spacing w:before="142" w:line="238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3.3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信息报告与处置</w:t>
      </w:r>
    </w:p>
    <w:p>
      <w:pPr>
        <w:spacing w:before="125" w:line="235" w:lineRule="auto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4. </w:t>
      </w: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事故应急响应</w:t>
      </w:r>
    </w:p>
    <w:p>
      <w:pPr>
        <w:spacing w:before="137" w:line="231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>4.1</w:t>
      </w:r>
      <w:r>
        <w:rPr>
          <w:rFonts w:ascii="Times New Roman" w:hAnsi="Times New Roman" w:eastAsia="Times New Roman" w:cs="Times New Roman"/>
          <w:color w:val="231F20"/>
          <w:spacing w:val="2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>事故报告</w:t>
      </w:r>
    </w:p>
    <w:p>
      <w:pPr>
        <w:spacing w:before="150" w:line="238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4.2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应急响应</w:t>
      </w:r>
    </w:p>
    <w:p>
      <w:pPr>
        <w:spacing w:before="136" w:line="234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4.3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基本响应程序</w:t>
      </w:r>
    </w:p>
    <w:p>
      <w:pPr>
        <w:spacing w:before="144" w:line="233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4.4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指挥与协调</w:t>
      </w:r>
    </w:p>
    <w:p>
      <w:pPr>
        <w:spacing w:line="233" w:lineRule="auto"/>
        <w:rPr>
          <w:rFonts w:ascii="方正楷体_GBK" w:hAnsi="方正楷体_GBK" w:eastAsia="方正楷体_GBK" w:cs="方正楷体_GBK"/>
          <w:sz w:val="31"/>
          <w:szCs w:val="31"/>
        </w:rPr>
        <w:sectPr>
          <w:footerReference r:id="rId4" w:type="default"/>
          <w:pgSz w:w="11906" w:h="16838"/>
          <w:pgMar w:top="1431" w:right="1785" w:bottom="1934" w:left="1535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09" w:line="231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4.5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信息发布和报道</w:t>
      </w:r>
    </w:p>
    <w:p>
      <w:pPr>
        <w:spacing w:before="149" w:line="234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4.6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应急结束</w:t>
      </w:r>
    </w:p>
    <w:p>
      <w:pPr>
        <w:spacing w:before="133" w:line="236" w:lineRule="auto"/>
        <w:ind w:left="3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5. </w:t>
      </w:r>
      <w:r>
        <w:rPr>
          <w:rFonts w:ascii="方正黑体_GBK" w:hAnsi="方正黑体_GBK" w:eastAsia="方正黑体_GBK" w:cs="方正黑体_GBK"/>
          <w:color w:val="231F20"/>
          <w:spacing w:val="1"/>
          <w:sz w:val="31"/>
          <w:szCs w:val="31"/>
        </w:rPr>
        <w:t>后期处理</w:t>
      </w:r>
    </w:p>
    <w:p>
      <w:pPr>
        <w:spacing w:before="134" w:line="236" w:lineRule="auto"/>
        <w:ind w:left="63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5.1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善后处置</w:t>
      </w:r>
    </w:p>
    <w:p>
      <w:pPr>
        <w:spacing w:before="139" w:line="231" w:lineRule="auto"/>
        <w:ind w:left="63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5.2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事故调查和总结评估</w:t>
      </w:r>
    </w:p>
    <w:p>
      <w:pPr>
        <w:spacing w:before="138" w:line="236" w:lineRule="auto"/>
        <w:ind w:left="1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6. </w:t>
      </w:r>
      <w:r>
        <w:rPr>
          <w:rFonts w:ascii="方正黑体_GBK" w:hAnsi="方正黑体_GBK" w:eastAsia="方正黑体_GBK" w:cs="方正黑体_GBK"/>
          <w:color w:val="231F20"/>
          <w:spacing w:val="1"/>
          <w:sz w:val="31"/>
          <w:szCs w:val="31"/>
        </w:rPr>
        <w:t>保障措施</w:t>
      </w:r>
    </w:p>
    <w:p>
      <w:pPr>
        <w:spacing w:before="135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6.1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装备保障</w:t>
      </w:r>
    </w:p>
    <w:p>
      <w:pPr>
        <w:spacing w:before="153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3"/>
          <w:sz w:val="31"/>
          <w:szCs w:val="31"/>
        </w:rPr>
        <w:t>6.2</w:t>
      </w:r>
      <w:r>
        <w:rPr>
          <w:rFonts w:ascii="Times New Roman" w:hAnsi="Times New Roman" w:eastAsia="Times New Roman" w:cs="Times New Roman"/>
          <w:color w:val="231F20"/>
          <w:spacing w:val="36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3"/>
          <w:sz w:val="31"/>
          <w:szCs w:val="31"/>
        </w:rPr>
        <w:t>队伍保障</w:t>
      </w:r>
    </w:p>
    <w:p>
      <w:pPr>
        <w:spacing w:before="152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6.3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物资与运输保障</w:t>
      </w:r>
    </w:p>
    <w:p>
      <w:pPr>
        <w:spacing w:before="153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4"/>
          <w:sz w:val="31"/>
          <w:szCs w:val="31"/>
        </w:rPr>
        <w:t>6.4</w:t>
      </w:r>
      <w:r>
        <w:rPr>
          <w:rFonts w:ascii="Times New Roman" w:hAnsi="Times New Roman" w:eastAsia="Times New Roman" w:cs="Times New Roman"/>
          <w:color w:val="231F20"/>
          <w:spacing w:val="63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4"/>
          <w:sz w:val="31"/>
          <w:szCs w:val="31"/>
        </w:rPr>
        <w:t>医疗卫生保障</w:t>
      </w:r>
    </w:p>
    <w:p>
      <w:pPr>
        <w:spacing w:before="152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3"/>
          <w:sz w:val="31"/>
          <w:szCs w:val="31"/>
        </w:rPr>
        <w:t>6.5</w:t>
      </w:r>
      <w:r>
        <w:rPr>
          <w:rFonts w:ascii="Times New Roman" w:hAnsi="Times New Roman" w:eastAsia="Times New Roman" w:cs="Times New Roman"/>
          <w:color w:val="231F20"/>
          <w:spacing w:val="36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3"/>
          <w:sz w:val="31"/>
          <w:szCs w:val="31"/>
        </w:rPr>
        <w:t>资金保障</w:t>
      </w:r>
    </w:p>
    <w:p>
      <w:pPr>
        <w:spacing w:before="153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6.6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社会动员保障</w:t>
      </w:r>
    </w:p>
    <w:p>
      <w:pPr>
        <w:spacing w:before="152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6.7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应急避难场所保障</w:t>
      </w:r>
    </w:p>
    <w:p>
      <w:pPr>
        <w:spacing w:before="153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6.8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信息技术保障</w:t>
      </w:r>
    </w:p>
    <w:p>
      <w:pPr>
        <w:spacing w:before="141" w:line="235" w:lineRule="auto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7. </w:t>
      </w:r>
      <w:r>
        <w:rPr>
          <w:rFonts w:ascii="方正黑体_GBK" w:hAnsi="方正黑体_GBK" w:eastAsia="方正黑体_GBK" w:cs="方正黑体_GBK"/>
          <w:color w:val="231F20"/>
          <w:spacing w:val="1"/>
          <w:sz w:val="31"/>
          <w:szCs w:val="31"/>
        </w:rPr>
        <w:t>预案管理</w:t>
      </w:r>
    </w:p>
    <w:p>
      <w:pPr>
        <w:spacing w:before="138" w:line="238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7.1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培训和宣传</w:t>
      </w:r>
    </w:p>
    <w:p>
      <w:pPr>
        <w:spacing w:before="137" w:line="236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7.2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预案演练及总结</w:t>
      </w:r>
    </w:p>
    <w:p>
      <w:pPr>
        <w:spacing w:before="139" w:line="237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7.3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预案修订</w:t>
      </w:r>
    </w:p>
    <w:p>
      <w:pPr>
        <w:spacing w:before="139" w:line="237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7.4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预案实施</w:t>
      </w:r>
    </w:p>
    <w:p>
      <w:pPr>
        <w:spacing w:before="127" w:line="238" w:lineRule="auto"/>
        <w:ind w:left="7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7"/>
          <w:sz w:val="31"/>
          <w:szCs w:val="31"/>
        </w:rPr>
        <w:t>8.</w:t>
      </w:r>
      <w:r>
        <w:rPr>
          <w:rFonts w:ascii="Times New Roman" w:hAnsi="Times New Roman" w:eastAsia="Times New Roman" w:cs="Times New Roman"/>
          <w:color w:val="231F20"/>
          <w:spacing w:val="33"/>
          <w:w w:val="101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color w:val="231F20"/>
          <w:spacing w:val="-7"/>
          <w:sz w:val="31"/>
          <w:szCs w:val="31"/>
        </w:rPr>
        <w:t>附则</w:t>
      </w:r>
    </w:p>
    <w:p>
      <w:pPr>
        <w:spacing w:before="154" w:line="202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8.1</w:t>
      </w:r>
      <w:r>
        <w:rPr>
          <w:rFonts w:ascii="Times New Roman" w:hAnsi="Times New Roman" w:eastAsia="Times New Roman" w:cs="Times New Roman"/>
          <w:color w:val="231F20"/>
          <w:spacing w:val="34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奖励</w:t>
      </w:r>
    </w:p>
    <w:p>
      <w:pPr>
        <w:spacing w:before="179" w:line="233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2"/>
          <w:sz w:val="31"/>
          <w:szCs w:val="31"/>
        </w:rPr>
        <w:t>8.2</w:t>
      </w:r>
      <w:r>
        <w:rPr>
          <w:rFonts w:ascii="Times New Roman" w:hAnsi="Times New Roman" w:eastAsia="Times New Roman" w:cs="Times New Roman"/>
          <w:color w:val="231F20"/>
          <w:spacing w:val="2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2"/>
          <w:sz w:val="31"/>
          <w:szCs w:val="31"/>
        </w:rPr>
        <w:t>责任追究</w:t>
      </w:r>
    </w:p>
    <w:p>
      <w:pPr>
        <w:spacing w:line="233" w:lineRule="auto"/>
        <w:rPr>
          <w:rFonts w:ascii="方正楷体_GBK" w:hAnsi="方正楷体_GBK" w:eastAsia="方正楷体_GBK" w:cs="方正楷体_GBK"/>
          <w:sz w:val="31"/>
          <w:szCs w:val="31"/>
        </w:rPr>
        <w:sectPr>
          <w:footerReference r:id="rId5" w:type="default"/>
          <w:pgSz w:w="11906" w:h="16838"/>
          <w:pgMar w:top="1431" w:right="1530" w:bottom="1934" w:left="1542" w:header="0" w:footer="1684" w:gutter="0"/>
        </w:sect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13" w:line="237" w:lineRule="auto"/>
        <w:ind w:left="1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9.</w:t>
      </w:r>
      <w:r>
        <w:rPr>
          <w:rFonts w:ascii="Times New Roman" w:hAnsi="Times New Roman" w:eastAsia="Times New Roman" w:cs="Times New Roman"/>
          <w:color w:val="231F20"/>
          <w:spacing w:val="33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color w:val="231F20"/>
          <w:spacing w:val="-5"/>
          <w:sz w:val="31"/>
          <w:szCs w:val="31"/>
        </w:rPr>
        <w:t>附件</w:t>
      </w:r>
    </w:p>
    <w:p>
      <w:pPr>
        <w:spacing w:before="133" w:line="236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>9.1</w:t>
      </w:r>
      <w:r>
        <w:rPr>
          <w:rFonts w:ascii="Times New Roman" w:hAnsi="Times New Roman" w:eastAsia="Times New Roman" w:cs="Times New Roman"/>
          <w:color w:val="231F20"/>
          <w:spacing w:val="53"/>
          <w:w w:val="10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>句容市安全生产专家通讯录</w:t>
      </w:r>
    </w:p>
    <w:p>
      <w:pPr>
        <w:spacing w:before="139" w:line="224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9.2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相关部门应急联络人及联络方式</w:t>
      </w:r>
    </w:p>
    <w:p>
      <w:pPr>
        <w:spacing w:before="161" w:line="233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9.3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应急救援资源清单</w:t>
      </w:r>
    </w:p>
    <w:p>
      <w:pPr>
        <w:spacing w:before="145" w:line="230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9.4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标准化格式文本</w:t>
      </w:r>
    </w:p>
    <w:p>
      <w:pPr>
        <w:spacing w:before="152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>9.5</w:t>
      </w:r>
      <w:r>
        <w:rPr>
          <w:rFonts w:ascii="Times New Roman" w:hAnsi="Times New Roman" w:eastAsia="Times New Roman" w:cs="Times New Roman"/>
          <w:color w:val="231F20"/>
          <w:spacing w:val="54"/>
          <w:w w:val="101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句容市危险化学品安全事故风险分析</w:t>
      </w:r>
    </w:p>
    <w:p>
      <w:pPr>
        <w:spacing w:before="141" w:line="238" w:lineRule="auto"/>
        <w:ind w:left="25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9"/>
          <w:sz w:val="31"/>
          <w:szCs w:val="31"/>
        </w:rPr>
        <w:t>10.</w:t>
      </w:r>
      <w:r>
        <w:rPr>
          <w:rFonts w:ascii="Times New Roman" w:hAnsi="Times New Roman" w:eastAsia="Times New Roman" w:cs="Times New Roman"/>
          <w:color w:val="231F20"/>
          <w:spacing w:val="35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color w:val="231F20"/>
          <w:spacing w:val="-9"/>
          <w:sz w:val="31"/>
          <w:szCs w:val="31"/>
        </w:rPr>
        <w:t>附录</w:t>
      </w:r>
    </w:p>
    <w:p>
      <w:pPr>
        <w:spacing w:before="130" w:line="231" w:lineRule="auto"/>
        <w:ind w:left="65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10.1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危险化学品事故现场救援与处置基本程序</w:t>
      </w:r>
    </w:p>
    <w:p>
      <w:pPr>
        <w:spacing w:before="149" w:line="231" w:lineRule="auto"/>
        <w:ind w:left="65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>10.2</w:t>
      </w:r>
      <w:r>
        <w:rPr>
          <w:rFonts w:ascii="Times New Roman" w:hAnsi="Times New Roman" w:eastAsia="Times New Roman" w:cs="Times New Roman"/>
          <w:color w:val="231F20"/>
          <w:spacing w:val="24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几种化学品的火灾扑救注意事项</w:t>
      </w:r>
    </w:p>
    <w:p>
      <w:pPr>
        <w:spacing w:before="150" w:line="234" w:lineRule="auto"/>
        <w:ind w:left="65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10.3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危险化学品泄漏处理</w:t>
      </w:r>
    </w:p>
    <w:p>
      <w:pPr>
        <w:spacing w:before="143" w:line="238" w:lineRule="auto"/>
        <w:ind w:left="65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>10.4</w:t>
      </w:r>
      <w:r>
        <w:rPr>
          <w:rFonts w:ascii="Times New Roman" w:hAnsi="Times New Roman" w:eastAsia="Times New Roman" w:cs="Times New Roman"/>
          <w:color w:val="231F20"/>
          <w:spacing w:val="24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液体泄漏堵塞方法</w:t>
      </w:r>
    </w:p>
    <w:p>
      <w:pPr>
        <w:spacing w:line="238" w:lineRule="auto"/>
        <w:rPr>
          <w:rFonts w:ascii="方正楷体_GBK" w:hAnsi="方正楷体_GBK" w:eastAsia="方正楷体_GBK" w:cs="方正楷体_GBK"/>
          <w:sz w:val="31"/>
          <w:szCs w:val="31"/>
        </w:rPr>
        <w:sectPr>
          <w:footerReference r:id="rId6" w:type="default"/>
          <w:pgSz w:w="11906" w:h="16838"/>
          <w:pgMar w:top="1431" w:right="1785" w:bottom="1934" w:left="1542" w:header="0" w:footer="1684" w:gutter="0"/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55" w:line="206" w:lineRule="auto"/>
        <w:ind w:left="1396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color w:val="231F20"/>
          <w:spacing w:val="-1"/>
          <w:sz w:val="40"/>
          <w:szCs w:val="40"/>
        </w:rPr>
        <w:t>句容市危险化学品安全事故应急预案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13" w:line="238" w:lineRule="auto"/>
        <w:ind w:left="828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3"/>
          <w:sz w:val="31"/>
          <w:szCs w:val="31"/>
        </w:rPr>
        <w:t>1.</w:t>
      </w:r>
      <w:r>
        <w:rPr>
          <w:rFonts w:ascii="Times New Roman" w:hAnsi="Times New Roman" w:eastAsia="Times New Roman" w:cs="Times New Roman"/>
          <w:color w:val="231F20"/>
          <w:spacing w:val="24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color w:val="231F20"/>
          <w:spacing w:val="-13"/>
          <w:sz w:val="31"/>
          <w:szCs w:val="31"/>
        </w:rPr>
        <w:t>总</w:t>
      </w:r>
      <w:r>
        <w:rPr>
          <w:rFonts w:ascii="方正黑体_GBK" w:hAnsi="方正黑体_GBK" w:eastAsia="方正黑体_GBK" w:cs="方正黑体_GBK"/>
          <w:color w:val="231F20"/>
          <w:spacing w:val="12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color w:val="231F20"/>
          <w:spacing w:val="-13"/>
          <w:sz w:val="31"/>
          <w:szCs w:val="31"/>
        </w:rPr>
        <w:t>则</w:t>
      </w:r>
    </w:p>
    <w:p>
      <w:pPr>
        <w:spacing w:before="130"/>
        <w:ind w:left="828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1.1</w:t>
      </w:r>
      <w:r>
        <w:rPr>
          <w:rFonts w:ascii="Times New Roman" w:hAnsi="Times New Roman" w:eastAsia="Times New Roman" w:cs="Times New Roman"/>
          <w:color w:val="231F20"/>
          <w:spacing w:val="24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编制目的</w:t>
      </w:r>
    </w:p>
    <w:p>
      <w:pPr>
        <w:pStyle w:val="2"/>
        <w:spacing w:before="122" w:line="299" w:lineRule="auto"/>
        <w:ind w:left="176" w:right="68" w:firstLine="638"/>
        <w:jc w:val="both"/>
      </w:pPr>
      <w:r>
        <w:rPr>
          <w:color w:val="231F20"/>
          <w:spacing w:val="5"/>
        </w:rPr>
        <w:t>规范我市危险化学品生产、经营、储运、使用以及处置过程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中安全事故的应急管理和应急响应程序，增强我市危险化学品安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5"/>
        </w:rPr>
        <w:t xml:space="preserve">全事故的处置能力，及时有效地实施应急救援工作，最大程度地 </w:t>
      </w:r>
      <w:r>
        <w:rPr>
          <w:color w:val="231F20"/>
          <w:spacing w:val="-6"/>
        </w:rPr>
        <w:t>减少人员伤亡、财产损失，</w:t>
      </w:r>
      <w:r>
        <w:rPr>
          <w:color w:val="231F20"/>
          <w:spacing w:val="-27"/>
        </w:rPr>
        <w:t xml:space="preserve"> </w:t>
      </w:r>
      <w:r>
        <w:rPr>
          <w:color w:val="231F20"/>
          <w:spacing w:val="-6"/>
        </w:rPr>
        <w:t>维护人民群众的生命安全和社会稳定，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特编制《句容市危险化学品安全事故应急预案》。</w:t>
      </w:r>
    </w:p>
    <w:p>
      <w:pPr>
        <w:spacing w:before="37"/>
        <w:ind w:left="828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1.2</w:t>
      </w:r>
      <w:r>
        <w:rPr>
          <w:rFonts w:ascii="Times New Roman" w:hAnsi="Times New Roman" w:eastAsia="Times New Roman" w:cs="Times New Roman"/>
          <w:color w:val="231F20"/>
          <w:spacing w:val="12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编制依据</w:t>
      </w:r>
    </w:p>
    <w:p>
      <w:pPr>
        <w:pStyle w:val="2"/>
        <w:spacing w:before="126" w:line="234" w:lineRule="auto"/>
        <w:jc w:val="right"/>
      </w:pPr>
      <w:r>
        <w:rPr>
          <w:color w:val="231F20"/>
          <w:spacing w:val="-16"/>
        </w:rPr>
        <w:t>（</w:t>
      </w:r>
      <w:r>
        <w:rPr>
          <w:rFonts w:ascii="Times New Roman" w:hAnsi="Times New Roman" w:eastAsia="Times New Roman" w:cs="Times New Roman"/>
          <w:color w:val="231F20"/>
          <w:spacing w:val="-16"/>
        </w:rPr>
        <w:t>1</w:t>
      </w:r>
      <w:r>
        <w:rPr>
          <w:color w:val="231F20"/>
          <w:spacing w:val="-16"/>
        </w:rPr>
        <w:t>）《中华人民共和国安全生产法》（主席令〔</w:t>
      </w:r>
      <w:r>
        <w:rPr>
          <w:rFonts w:ascii="Times New Roman" w:hAnsi="Times New Roman" w:eastAsia="Times New Roman" w:cs="Times New Roman"/>
          <w:color w:val="231F20"/>
          <w:spacing w:val="-16"/>
        </w:rPr>
        <w:t>2021</w:t>
      </w:r>
      <w:r>
        <w:rPr>
          <w:color w:val="231F20"/>
          <w:spacing w:val="-16"/>
        </w:rPr>
        <w:t xml:space="preserve">〕第 </w:t>
      </w:r>
      <w:r>
        <w:rPr>
          <w:rFonts w:ascii="Times New Roman" w:hAnsi="Times New Roman" w:eastAsia="Times New Roman" w:cs="Times New Roman"/>
          <w:color w:val="231F20"/>
          <w:spacing w:val="-16"/>
        </w:rPr>
        <w:t>88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16"/>
        </w:rPr>
        <w:t>号）</w:t>
      </w:r>
    </w:p>
    <w:p>
      <w:pPr>
        <w:pStyle w:val="2"/>
        <w:spacing w:before="128" w:line="234" w:lineRule="auto"/>
        <w:ind w:left="623"/>
      </w:pPr>
      <w:r>
        <w:rPr>
          <w:color w:val="231F20"/>
          <w:spacing w:val="-8"/>
        </w:rPr>
        <w:t>（</w:t>
      </w:r>
      <w:r>
        <w:rPr>
          <w:rFonts w:ascii="Times New Roman" w:hAnsi="Times New Roman" w:eastAsia="Times New Roman" w:cs="Times New Roman"/>
          <w:color w:val="231F20"/>
          <w:spacing w:val="-8"/>
        </w:rPr>
        <w:t>2</w:t>
      </w:r>
      <w:r>
        <w:rPr>
          <w:color w:val="231F20"/>
          <w:spacing w:val="-8"/>
        </w:rPr>
        <w:t>）《中华人民共和国消防法》（主席令〔</w:t>
      </w:r>
      <w:r>
        <w:rPr>
          <w:rFonts w:ascii="Times New Roman" w:hAnsi="Times New Roman" w:eastAsia="Times New Roman" w:cs="Times New Roman"/>
          <w:color w:val="231F20"/>
          <w:spacing w:val="-8"/>
        </w:rPr>
        <w:t>2021</w:t>
      </w:r>
      <w:r>
        <w:rPr>
          <w:color w:val="231F20"/>
          <w:spacing w:val="-8"/>
        </w:rPr>
        <w:t xml:space="preserve">〕第 </w:t>
      </w:r>
      <w:r>
        <w:rPr>
          <w:rFonts w:ascii="Times New Roman" w:hAnsi="Times New Roman" w:eastAsia="Times New Roman" w:cs="Times New Roman"/>
          <w:color w:val="231F20"/>
          <w:spacing w:val="-8"/>
        </w:rPr>
        <w:t>81</w:t>
      </w:r>
      <w:r>
        <w:rPr>
          <w:rFonts w:ascii="Times New Roman" w:hAnsi="Times New Roman" w:eastAsia="Times New Roman" w:cs="Times New Roman"/>
          <w:color w:val="231F20"/>
          <w:spacing w:val="29"/>
        </w:rPr>
        <w:t xml:space="preserve"> </w:t>
      </w:r>
      <w:r>
        <w:rPr>
          <w:color w:val="231F20"/>
          <w:spacing w:val="-8"/>
        </w:rPr>
        <w:t>号）</w:t>
      </w:r>
    </w:p>
    <w:p>
      <w:pPr>
        <w:pStyle w:val="2"/>
        <w:spacing w:before="88" w:line="277" w:lineRule="auto"/>
        <w:ind w:left="193" w:right="5" w:firstLine="430"/>
        <w:rPr>
          <w:rFonts w:ascii="Times New Roman" w:hAnsi="Times New Roman" w:eastAsia="Times New Roman" w:cs="Times New Roman"/>
        </w:rPr>
      </w:pPr>
      <w:r>
        <w:rPr>
          <w:color w:val="231F20"/>
          <w:spacing w:val="12"/>
        </w:rPr>
        <w:t>（</w:t>
      </w:r>
      <w:r>
        <w:rPr>
          <w:rFonts w:ascii="Times New Roman" w:hAnsi="Times New Roman" w:eastAsia="Times New Roman" w:cs="Times New Roman"/>
          <w:color w:val="231F20"/>
          <w:spacing w:val="12"/>
        </w:rPr>
        <w:t>3</w:t>
      </w:r>
      <w:r>
        <w:rPr>
          <w:color w:val="231F20"/>
          <w:spacing w:val="12"/>
        </w:rPr>
        <w:t>）《中华人民共和国突发事件应对法》</w:t>
      </w:r>
      <w:r>
        <w:rPr>
          <w:rFonts w:ascii="Times New Roman" w:hAnsi="Times New Roman" w:eastAsia="Times New Roman" w:cs="Times New Roman"/>
          <w:color w:val="231F20"/>
          <w:spacing w:val="12"/>
        </w:rPr>
        <w:t xml:space="preserve">(  </w:t>
      </w:r>
      <w:r>
        <w:rPr>
          <w:color w:val="231F20"/>
          <w:spacing w:val="12"/>
        </w:rPr>
        <w:t>主席令〔</w:t>
      </w:r>
      <w:r>
        <w:rPr>
          <w:rFonts w:ascii="Times New Roman" w:hAnsi="Times New Roman" w:eastAsia="Times New Roman" w:cs="Times New Roman"/>
          <w:color w:val="231F20"/>
          <w:spacing w:val="12"/>
        </w:rPr>
        <w:t>2007</w:t>
      </w:r>
      <w:r>
        <w:rPr>
          <w:color w:val="231F20"/>
          <w:spacing w:val="12"/>
        </w:rPr>
        <w:t>〕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11"/>
        </w:rPr>
        <w:t>第</w:t>
      </w:r>
      <w:r>
        <w:rPr>
          <w:color w:val="231F20"/>
          <w:spacing w:val="-4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1"/>
        </w:rPr>
        <w:t>69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11"/>
        </w:rPr>
        <w:t>号</w:t>
      </w:r>
      <w:r>
        <w:rPr>
          <w:color w:val="231F20"/>
          <w:spacing w:val="-53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1"/>
        </w:rPr>
        <w:t>)</w:t>
      </w:r>
    </w:p>
    <w:p>
      <w:pPr>
        <w:pStyle w:val="2"/>
        <w:spacing w:before="134" w:line="233" w:lineRule="auto"/>
        <w:jc w:val="right"/>
      </w:pPr>
      <w:r>
        <w:rPr>
          <w:color w:val="231F20"/>
          <w:spacing w:val="-12"/>
        </w:rPr>
        <w:t>（</w:t>
      </w:r>
      <w:r>
        <w:rPr>
          <w:rFonts w:ascii="Times New Roman" w:hAnsi="Times New Roman" w:eastAsia="Times New Roman" w:cs="Times New Roman"/>
          <w:color w:val="231F20"/>
          <w:spacing w:val="-12"/>
        </w:rPr>
        <w:t>4</w:t>
      </w:r>
      <w:r>
        <w:rPr>
          <w:color w:val="231F20"/>
          <w:spacing w:val="-12"/>
        </w:rPr>
        <w:t>）《中华人民共和国环境保护法》（主席令〔</w:t>
      </w:r>
      <w:r>
        <w:rPr>
          <w:rFonts w:ascii="Times New Roman" w:hAnsi="Times New Roman" w:eastAsia="Times New Roman" w:cs="Times New Roman"/>
          <w:color w:val="231F20"/>
          <w:spacing w:val="-12"/>
        </w:rPr>
        <w:t>2014</w:t>
      </w:r>
      <w:r>
        <w:rPr>
          <w:color w:val="231F20"/>
          <w:spacing w:val="-12"/>
        </w:rPr>
        <w:t xml:space="preserve">〕第 </w:t>
      </w:r>
      <w:r>
        <w:rPr>
          <w:rFonts w:ascii="Times New Roman" w:hAnsi="Times New Roman" w:eastAsia="Times New Roman" w:cs="Times New Roman"/>
          <w:color w:val="231F20"/>
          <w:spacing w:val="-12"/>
        </w:rPr>
        <w:t>9</w:t>
      </w:r>
      <w:r>
        <w:rPr>
          <w:rFonts w:ascii="Times New Roman" w:hAnsi="Times New Roman" w:eastAsia="Times New Roman" w:cs="Times New Roman"/>
          <w:color w:val="231F20"/>
          <w:spacing w:val="37"/>
        </w:rPr>
        <w:t xml:space="preserve"> </w:t>
      </w:r>
      <w:r>
        <w:rPr>
          <w:color w:val="231F20"/>
          <w:spacing w:val="-12"/>
        </w:rPr>
        <w:t>号）</w:t>
      </w:r>
    </w:p>
    <w:p>
      <w:pPr>
        <w:pStyle w:val="2"/>
        <w:spacing w:before="130" w:line="234" w:lineRule="auto"/>
        <w:ind w:left="623"/>
      </w:pPr>
      <w:r>
        <w:rPr>
          <w:color w:val="231F20"/>
          <w:spacing w:val="-9"/>
        </w:rPr>
        <w:t>（</w:t>
      </w:r>
      <w:r>
        <w:rPr>
          <w:rFonts w:ascii="Times New Roman" w:hAnsi="Times New Roman" w:eastAsia="Times New Roman" w:cs="Times New Roman"/>
          <w:color w:val="231F20"/>
          <w:spacing w:val="-9"/>
        </w:rPr>
        <w:t>5</w:t>
      </w:r>
      <w:r>
        <w:rPr>
          <w:color w:val="231F20"/>
          <w:spacing w:val="-9"/>
        </w:rPr>
        <w:t xml:space="preserve">）《危险化学品安全管理条例》（国务院令第 </w:t>
      </w:r>
      <w:r>
        <w:rPr>
          <w:rFonts w:ascii="Times New Roman" w:hAnsi="Times New Roman" w:eastAsia="Times New Roman" w:cs="Times New Roman"/>
          <w:color w:val="231F20"/>
          <w:spacing w:val="-9"/>
        </w:rPr>
        <w:t>645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9"/>
        </w:rPr>
        <w:t>号）</w:t>
      </w:r>
    </w:p>
    <w:p>
      <w:pPr>
        <w:pStyle w:val="2"/>
        <w:spacing w:before="128" w:line="234" w:lineRule="auto"/>
        <w:ind w:left="623"/>
      </w:pPr>
      <w:r>
        <w:rPr>
          <w:color w:val="231F20"/>
          <w:spacing w:val="-10"/>
        </w:rPr>
        <w:t>（</w:t>
      </w:r>
      <w:r>
        <w:rPr>
          <w:rFonts w:ascii="Times New Roman" w:hAnsi="Times New Roman" w:eastAsia="Times New Roman" w:cs="Times New Roman"/>
          <w:color w:val="231F20"/>
          <w:spacing w:val="-10"/>
        </w:rPr>
        <w:t>6</w:t>
      </w:r>
      <w:r>
        <w:rPr>
          <w:color w:val="231F20"/>
          <w:spacing w:val="-10"/>
        </w:rPr>
        <w:t xml:space="preserve">）《特种设备安全监察条例》（国务院令第 </w:t>
      </w:r>
      <w:r>
        <w:rPr>
          <w:rFonts w:ascii="Times New Roman" w:hAnsi="Times New Roman" w:eastAsia="Times New Roman" w:cs="Times New Roman"/>
          <w:color w:val="231F20"/>
          <w:spacing w:val="-10"/>
        </w:rPr>
        <w:t>549</w:t>
      </w:r>
      <w:r>
        <w:rPr>
          <w:rFonts w:ascii="Times New Roman" w:hAnsi="Times New Roman" w:eastAsia="Times New Roman" w:cs="Times New Roman"/>
          <w:color w:val="231F20"/>
          <w:spacing w:val="39"/>
        </w:rPr>
        <w:t xml:space="preserve"> </w:t>
      </w:r>
      <w:r>
        <w:rPr>
          <w:color w:val="231F20"/>
          <w:spacing w:val="-10"/>
        </w:rPr>
        <w:t>号）</w:t>
      </w:r>
    </w:p>
    <w:p>
      <w:pPr>
        <w:pStyle w:val="2"/>
        <w:spacing w:before="128" w:line="234" w:lineRule="auto"/>
        <w:jc w:val="right"/>
      </w:pPr>
      <w:r>
        <w:rPr>
          <w:color w:val="231F20"/>
          <w:spacing w:val="-7"/>
        </w:rPr>
        <w:t>（</w:t>
      </w:r>
      <w:r>
        <w:rPr>
          <w:rFonts w:ascii="Times New Roman" w:hAnsi="Times New Roman" w:eastAsia="Times New Roman" w:cs="Times New Roman"/>
          <w:color w:val="231F20"/>
          <w:spacing w:val="-7"/>
        </w:rPr>
        <w:t>7</w:t>
      </w:r>
      <w:r>
        <w:rPr>
          <w:color w:val="231F20"/>
          <w:spacing w:val="-7"/>
        </w:rPr>
        <w:t>）《突发事件应急预案管理办法》（国办发</w:t>
      </w:r>
      <w:r>
        <w:rPr>
          <w:color w:val="231F20"/>
          <w:spacing w:val="-8"/>
        </w:rPr>
        <w:t>〔</w:t>
      </w:r>
      <w:r>
        <w:rPr>
          <w:rFonts w:ascii="Times New Roman" w:hAnsi="Times New Roman" w:eastAsia="Times New Roman" w:cs="Times New Roman"/>
          <w:color w:val="231F20"/>
          <w:spacing w:val="-8"/>
        </w:rPr>
        <w:t>2013</w:t>
      </w:r>
      <w:r>
        <w:rPr>
          <w:color w:val="231F20"/>
          <w:spacing w:val="-8"/>
        </w:rPr>
        <w:t>〕</w:t>
      </w:r>
      <w:r>
        <w:rPr>
          <w:rFonts w:ascii="Times New Roman" w:hAnsi="Times New Roman" w:eastAsia="Times New Roman" w:cs="Times New Roman"/>
          <w:color w:val="231F20"/>
          <w:spacing w:val="-8"/>
        </w:rPr>
        <w:t>101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8"/>
        </w:rPr>
        <w:t>号）</w:t>
      </w:r>
    </w:p>
    <w:p>
      <w:pPr>
        <w:pStyle w:val="2"/>
        <w:spacing w:before="128" w:line="234" w:lineRule="auto"/>
        <w:ind w:left="623"/>
      </w:pPr>
      <w:r>
        <w:rPr>
          <w:color w:val="231F20"/>
          <w:spacing w:val="-2"/>
        </w:rPr>
        <w:t>（</w:t>
      </w:r>
      <w:r>
        <w:rPr>
          <w:rFonts w:ascii="Times New Roman" w:hAnsi="Times New Roman" w:eastAsia="Times New Roman" w:cs="Times New Roman"/>
          <w:color w:val="231F20"/>
          <w:spacing w:val="-2"/>
        </w:rPr>
        <w:t>8</w:t>
      </w:r>
      <w:r>
        <w:rPr>
          <w:color w:val="231F20"/>
          <w:spacing w:val="-2"/>
        </w:rPr>
        <w:t>）《国家安全生产事故灾难应急预案》</w:t>
      </w:r>
    </w:p>
    <w:p>
      <w:pPr>
        <w:pStyle w:val="2"/>
        <w:spacing w:before="129" w:line="268" w:lineRule="auto"/>
        <w:ind w:right="188" w:firstLine="623"/>
      </w:pPr>
      <w:r>
        <w:rPr>
          <w:color w:val="231F20"/>
          <w:spacing w:val="30"/>
        </w:rPr>
        <w:t>（</w:t>
      </w:r>
      <w:r>
        <w:rPr>
          <w:rFonts w:ascii="Times New Roman" w:hAnsi="Times New Roman" w:eastAsia="Times New Roman" w:cs="Times New Roman"/>
          <w:color w:val="231F20"/>
          <w:spacing w:val="30"/>
        </w:rPr>
        <w:t>9</w:t>
      </w:r>
      <w:r>
        <w:rPr>
          <w:color w:val="231F20"/>
          <w:spacing w:val="30"/>
        </w:rPr>
        <w:t>）《江苏省突发事件应急预案管理办法》（苏政办发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2"/>
        </w:rPr>
        <w:t>〔</w:t>
      </w:r>
      <w:r>
        <w:rPr>
          <w:rFonts w:ascii="Times New Roman" w:hAnsi="Times New Roman" w:eastAsia="Times New Roman" w:cs="Times New Roman"/>
          <w:color w:val="231F20"/>
          <w:spacing w:val="2"/>
        </w:rPr>
        <w:t>2012</w:t>
      </w:r>
      <w:r>
        <w:rPr>
          <w:color w:val="231F20"/>
          <w:spacing w:val="2"/>
        </w:rPr>
        <w:t>〕</w:t>
      </w:r>
      <w:r>
        <w:rPr>
          <w:rFonts w:ascii="Times New Roman" w:hAnsi="Times New Roman" w:eastAsia="Times New Roman" w:cs="Times New Roman"/>
          <w:color w:val="231F20"/>
          <w:spacing w:val="2"/>
        </w:rPr>
        <w:t>153</w:t>
      </w:r>
      <w:r>
        <w:rPr>
          <w:rFonts w:ascii="Times New Roman" w:hAnsi="Times New Roman" w:eastAsia="Times New Roman" w:cs="Times New Roman"/>
          <w:color w:val="231F20"/>
          <w:spacing w:val="32"/>
        </w:rPr>
        <w:t xml:space="preserve"> </w:t>
      </w:r>
      <w:r>
        <w:rPr>
          <w:color w:val="231F20"/>
          <w:spacing w:val="2"/>
        </w:rPr>
        <w:t>号）</w:t>
      </w:r>
    </w:p>
    <w:p>
      <w:pPr>
        <w:pStyle w:val="2"/>
        <w:spacing w:before="127" w:line="234" w:lineRule="auto"/>
        <w:ind w:left="623"/>
      </w:pPr>
      <w:r>
        <w:rPr>
          <w:color w:val="231F20"/>
          <w:spacing w:val="-2"/>
        </w:rPr>
        <w:t>（</w:t>
      </w:r>
      <w:r>
        <w:rPr>
          <w:rFonts w:ascii="Times New Roman" w:hAnsi="Times New Roman" w:eastAsia="Times New Roman" w:cs="Times New Roman"/>
          <w:color w:val="231F20"/>
          <w:spacing w:val="-2"/>
        </w:rPr>
        <w:t>10</w:t>
      </w:r>
      <w:r>
        <w:rPr>
          <w:color w:val="231F20"/>
          <w:spacing w:val="-2"/>
        </w:rPr>
        <w:t>）《江苏省突发生产事故灾难应急预案》</w:t>
      </w:r>
    </w:p>
    <w:p>
      <w:pPr>
        <w:spacing w:line="234" w:lineRule="auto"/>
        <w:sectPr>
          <w:footerReference r:id="rId7" w:type="default"/>
          <w:pgSz w:w="11906" w:h="16838"/>
          <w:pgMar w:top="1431" w:right="1362" w:bottom="1930" w:left="1368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68" w:lineRule="auto"/>
        <w:ind w:left="34" w:right="159" w:firstLine="422"/>
      </w:pPr>
      <w:r>
        <w:rPr>
          <w:color w:val="231F20"/>
          <w:spacing w:val="-12"/>
        </w:rPr>
        <w:t>（</w:t>
      </w:r>
      <w:r>
        <w:rPr>
          <w:rFonts w:ascii="Times New Roman" w:hAnsi="Times New Roman" w:eastAsia="Times New Roman" w:cs="Times New Roman"/>
          <w:color w:val="231F20"/>
          <w:spacing w:val="-12"/>
        </w:rPr>
        <w:t>11</w:t>
      </w:r>
      <w:r>
        <w:rPr>
          <w:color w:val="231F20"/>
          <w:spacing w:val="-12"/>
        </w:rPr>
        <w:t>）《关于印发安全监管部门应急预案框架指南的通知》（应</w:t>
      </w:r>
      <w:r>
        <w:rPr>
          <w:color w:val="231F20"/>
          <w:spacing w:val="15"/>
        </w:rPr>
        <w:t xml:space="preserve"> </w:t>
      </w:r>
      <w:r>
        <w:rPr>
          <w:color w:val="231F20"/>
        </w:rPr>
        <w:t>急管理厅应急〔</w:t>
      </w:r>
      <w:r>
        <w:rPr>
          <w:rFonts w:ascii="Times New Roman" w:hAnsi="Times New Roman" w:eastAsia="Times New Roman" w:cs="Times New Roman"/>
          <w:color w:val="231F20"/>
        </w:rPr>
        <w:t>2011</w:t>
      </w:r>
      <w:r>
        <w:rPr>
          <w:color w:val="231F20"/>
        </w:rPr>
        <w:t>〕</w:t>
      </w:r>
      <w:r>
        <w:rPr>
          <w:rFonts w:ascii="Times New Roman" w:hAnsi="Times New Roman" w:eastAsia="Times New Roman" w:cs="Times New Roman"/>
          <w:color w:val="231F20"/>
        </w:rPr>
        <w:t>222</w:t>
      </w:r>
      <w:r>
        <w:rPr>
          <w:rFonts w:ascii="Times New Roman" w:hAnsi="Times New Roman" w:eastAsia="Times New Roman" w:cs="Times New Roman"/>
          <w:color w:val="231F20"/>
          <w:spacing w:val="28"/>
          <w:w w:val="101"/>
        </w:rPr>
        <w:t xml:space="preserve"> </w:t>
      </w:r>
      <w:r>
        <w:rPr>
          <w:color w:val="231F20"/>
        </w:rPr>
        <w:t>号）</w:t>
      </w:r>
    </w:p>
    <w:p>
      <w:pPr>
        <w:pStyle w:val="2"/>
        <w:spacing w:before="126" w:line="234" w:lineRule="auto"/>
        <w:ind w:left="456"/>
      </w:pPr>
      <w:r>
        <w:rPr>
          <w:color w:val="231F20"/>
          <w:spacing w:val="-2"/>
        </w:rPr>
        <w:t>（</w:t>
      </w:r>
      <w:r>
        <w:rPr>
          <w:rFonts w:ascii="Times New Roman" w:hAnsi="Times New Roman" w:eastAsia="Times New Roman" w:cs="Times New Roman"/>
          <w:color w:val="231F20"/>
          <w:spacing w:val="-2"/>
        </w:rPr>
        <w:t>12</w:t>
      </w:r>
      <w:r>
        <w:rPr>
          <w:color w:val="231F20"/>
          <w:spacing w:val="-2"/>
        </w:rPr>
        <w:t>）《镇江市生产安全事故综合应急预案》</w:t>
      </w:r>
    </w:p>
    <w:p>
      <w:pPr>
        <w:pStyle w:val="2"/>
        <w:spacing w:before="120" w:line="234" w:lineRule="auto"/>
        <w:ind w:left="456"/>
        <w:rPr>
          <w:rFonts w:ascii="宋体" w:hAnsi="宋体" w:eastAsia="宋体" w:cs="宋体"/>
        </w:rPr>
      </w:pPr>
      <w:r>
        <w:rPr>
          <w:color w:val="231F20"/>
          <w:spacing w:val="-11"/>
        </w:rPr>
        <w:t>（</w:t>
      </w:r>
      <w:r>
        <w:rPr>
          <w:rFonts w:ascii="Times New Roman" w:hAnsi="Times New Roman" w:eastAsia="Times New Roman" w:cs="Times New Roman"/>
          <w:color w:val="231F20"/>
          <w:spacing w:val="-11"/>
        </w:rPr>
        <w:t>13</w:t>
      </w:r>
      <w:r>
        <w:rPr>
          <w:color w:val="231F20"/>
          <w:spacing w:val="-11"/>
        </w:rPr>
        <w:t>）《危险化学品目录》</w:t>
      </w:r>
      <w:r>
        <w:rPr>
          <w:rFonts w:ascii="宋体" w:hAnsi="宋体" w:eastAsia="宋体" w:cs="宋体"/>
          <w:color w:val="231F20"/>
          <w:spacing w:val="-11"/>
        </w:rPr>
        <w:t>（</w:t>
      </w:r>
      <w:r>
        <w:rPr>
          <w:rFonts w:ascii="Times New Roman" w:hAnsi="Times New Roman" w:eastAsia="Times New Roman" w:cs="Times New Roman"/>
          <w:color w:val="231F20"/>
          <w:spacing w:val="-11"/>
        </w:rPr>
        <w:t>2022</w:t>
      </w:r>
      <w:r>
        <w:rPr>
          <w:rFonts w:ascii="Times New Roman" w:hAnsi="Times New Roman" w:eastAsia="Times New Roman" w:cs="Times New Roman"/>
          <w:color w:val="231F20"/>
          <w:spacing w:val="28"/>
        </w:rPr>
        <w:t xml:space="preserve"> </w:t>
      </w:r>
      <w:r>
        <w:rPr>
          <w:color w:val="231F20"/>
          <w:spacing w:val="-11"/>
        </w:rPr>
        <w:t>调整版</w:t>
      </w:r>
      <w:r>
        <w:rPr>
          <w:rFonts w:ascii="宋体" w:hAnsi="宋体" w:eastAsia="宋体" w:cs="宋体"/>
          <w:color w:val="231F20"/>
          <w:spacing w:val="-11"/>
        </w:rPr>
        <w:t>）</w:t>
      </w:r>
    </w:p>
    <w:p>
      <w:pPr>
        <w:pStyle w:val="2"/>
        <w:spacing w:before="97" w:line="475" w:lineRule="exact"/>
        <w:ind w:left="456"/>
        <w:rPr>
          <w:rFonts w:ascii="Times New Roman" w:hAnsi="Times New Roman" w:eastAsia="Times New Roman" w:cs="Times New Roman"/>
        </w:rPr>
      </w:pPr>
      <w:r>
        <w:rPr>
          <w:color w:val="231F20"/>
          <w:spacing w:val="-7"/>
          <w:position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-7"/>
          <w:position w:val="5"/>
        </w:rPr>
        <w:t>14</w:t>
      </w:r>
      <w:r>
        <w:rPr>
          <w:color w:val="231F20"/>
          <w:spacing w:val="-7"/>
          <w:position w:val="5"/>
        </w:rPr>
        <w:t>）《生产安全事故应急条例》</w:t>
      </w:r>
      <w:r>
        <w:rPr>
          <w:color w:val="231F20"/>
          <w:spacing w:val="-72"/>
          <w:position w:val="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7"/>
          <w:position w:val="5"/>
        </w:rPr>
        <w:t>(</w:t>
      </w:r>
      <w:r>
        <w:rPr>
          <w:rFonts w:ascii="Times New Roman" w:hAnsi="Times New Roman" w:eastAsia="Times New Roman" w:cs="Times New Roman"/>
          <w:color w:val="231F20"/>
          <w:spacing w:val="54"/>
          <w:position w:val="5"/>
        </w:rPr>
        <w:t xml:space="preserve"> </w:t>
      </w:r>
      <w:r>
        <w:rPr>
          <w:color w:val="231F20"/>
          <w:spacing w:val="-7"/>
          <w:position w:val="5"/>
        </w:rPr>
        <w:t>国务院令第</w:t>
      </w:r>
      <w:r>
        <w:rPr>
          <w:color w:val="231F20"/>
          <w:spacing w:val="-47"/>
          <w:position w:val="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7"/>
          <w:position w:val="5"/>
        </w:rPr>
        <w:t>708</w:t>
      </w:r>
      <w:r>
        <w:rPr>
          <w:rFonts w:ascii="Times New Roman" w:hAnsi="Times New Roman" w:eastAsia="Times New Roman" w:cs="Times New Roman"/>
          <w:color w:val="231F20"/>
          <w:spacing w:val="25"/>
          <w:w w:val="101"/>
          <w:position w:val="5"/>
        </w:rPr>
        <w:t xml:space="preserve"> </w:t>
      </w:r>
      <w:r>
        <w:rPr>
          <w:color w:val="231F20"/>
          <w:spacing w:val="-7"/>
          <w:position w:val="5"/>
        </w:rPr>
        <w:t>号</w:t>
      </w:r>
      <w:r>
        <w:rPr>
          <w:color w:val="231F20"/>
          <w:spacing w:val="-53"/>
          <w:position w:val="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7"/>
          <w:position w:val="5"/>
        </w:rPr>
        <w:t>)</w:t>
      </w:r>
    </w:p>
    <w:p>
      <w:pPr>
        <w:pStyle w:val="2"/>
        <w:spacing w:before="134" w:line="234" w:lineRule="auto"/>
        <w:ind w:left="456"/>
      </w:pPr>
      <w:r>
        <w:rPr>
          <w:color w:val="231F20"/>
          <w:spacing w:val="-11"/>
        </w:rPr>
        <w:t>（</w:t>
      </w:r>
      <w:r>
        <w:rPr>
          <w:rFonts w:ascii="Times New Roman" w:hAnsi="Times New Roman" w:eastAsia="Times New Roman" w:cs="Times New Roman"/>
          <w:color w:val="231F20"/>
          <w:spacing w:val="-11"/>
        </w:rPr>
        <w:t>15</w:t>
      </w:r>
      <w:r>
        <w:rPr>
          <w:color w:val="231F20"/>
          <w:spacing w:val="-11"/>
        </w:rPr>
        <w:t>）《江苏省生产安全条例》（</w:t>
      </w:r>
      <w:r>
        <w:rPr>
          <w:rFonts w:ascii="Times New Roman" w:hAnsi="Times New Roman" w:eastAsia="Times New Roman" w:cs="Times New Roman"/>
          <w:color w:val="231F20"/>
          <w:spacing w:val="-11"/>
        </w:rPr>
        <w:t>2023</w:t>
      </w:r>
      <w:r>
        <w:rPr>
          <w:rFonts w:ascii="Times New Roman" w:hAnsi="Times New Roman" w:eastAsia="Times New Roman" w:cs="Times New Roman"/>
          <w:color w:val="231F20"/>
          <w:spacing w:val="19"/>
        </w:rPr>
        <w:t xml:space="preserve"> </w:t>
      </w:r>
      <w:r>
        <w:rPr>
          <w:color w:val="231F20"/>
          <w:spacing w:val="-11"/>
        </w:rPr>
        <w:t>年</w:t>
      </w:r>
      <w:r>
        <w:rPr>
          <w:color w:val="231F20"/>
          <w:spacing w:val="-48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1"/>
        </w:rPr>
        <w:t>7</w:t>
      </w:r>
      <w:r>
        <w:rPr>
          <w:rFonts w:ascii="Times New Roman" w:hAnsi="Times New Roman" w:eastAsia="Times New Roman" w:cs="Times New Roman"/>
          <w:color w:val="231F20"/>
          <w:spacing w:val="31"/>
        </w:rPr>
        <w:t xml:space="preserve"> </w:t>
      </w:r>
      <w:r>
        <w:rPr>
          <w:color w:val="231F20"/>
          <w:spacing w:val="-11"/>
        </w:rPr>
        <w:t xml:space="preserve">月 </w:t>
      </w:r>
      <w:r>
        <w:rPr>
          <w:rFonts w:ascii="Times New Roman" w:hAnsi="Times New Roman" w:eastAsia="Times New Roman" w:cs="Times New Roman"/>
          <w:color w:val="231F20"/>
          <w:spacing w:val="-11"/>
        </w:rPr>
        <w:t xml:space="preserve">1  </w:t>
      </w:r>
      <w:r>
        <w:rPr>
          <w:color w:val="231F20"/>
          <w:spacing w:val="-11"/>
        </w:rPr>
        <w:t>日起施</w:t>
      </w:r>
      <w:r>
        <w:rPr>
          <w:color w:val="231F20"/>
          <w:spacing w:val="-12"/>
        </w:rPr>
        <w:t>行）</w:t>
      </w:r>
    </w:p>
    <w:p>
      <w:pPr>
        <w:pStyle w:val="2"/>
        <w:spacing w:before="128" w:line="228" w:lineRule="auto"/>
        <w:ind w:left="456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16</w:t>
      </w:r>
      <w:r>
        <w:rPr>
          <w:color w:val="231F20"/>
          <w:spacing w:val="6"/>
        </w:rPr>
        <w:t>）《生产安全事</w:t>
      </w:r>
      <w:r>
        <w:rPr>
          <w:color w:val="231F20"/>
          <w:spacing w:val="-66"/>
        </w:rPr>
        <w:t xml:space="preserve"> </w:t>
      </w:r>
      <w:r>
        <w:rPr>
          <w:color w:val="231F20"/>
          <w:spacing w:val="6"/>
        </w:rPr>
        <w:t>故报</w:t>
      </w:r>
      <w:r>
        <w:rPr>
          <w:color w:val="231F20"/>
          <w:spacing w:val="-82"/>
        </w:rPr>
        <w:t xml:space="preserve"> </w:t>
      </w:r>
      <w:r>
        <w:rPr>
          <w:color w:val="231F20"/>
          <w:spacing w:val="6"/>
        </w:rPr>
        <w:t>告和调查处理条例》（国务院令第</w:t>
      </w:r>
    </w:p>
    <w:p>
      <w:pPr>
        <w:pStyle w:val="2"/>
        <w:spacing w:before="140" w:line="237" w:lineRule="auto"/>
      </w:pPr>
      <w:r>
        <w:rPr>
          <w:rFonts w:ascii="Times New Roman" w:hAnsi="Times New Roman" w:eastAsia="Times New Roman" w:cs="Times New Roman"/>
          <w:color w:val="231F20"/>
        </w:rPr>
        <w:t>493</w:t>
      </w:r>
      <w:r>
        <w:rPr>
          <w:rFonts w:ascii="Times New Roman" w:hAnsi="Times New Roman" w:eastAsia="Times New Roman" w:cs="Times New Roman"/>
          <w:color w:val="231F20"/>
          <w:spacing w:val="25"/>
          <w:w w:val="101"/>
        </w:rPr>
        <w:t xml:space="preserve"> </w:t>
      </w:r>
      <w:r>
        <w:rPr>
          <w:color w:val="231F20"/>
        </w:rPr>
        <w:t>号）</w:t>
      </w:r>
    </w:p>
    <w:p>
      <w:pPr>
        <w:pStyle w:val="2"/>
        <w:spacing w:before="124" w:line="268" w:lineRule="auto"/>
        <w:ind w:left="1" w:right="125" w:firstLine="454"/>
      </w:pPr>
      <w:r>
        <w:rPr>
          <w:color w:val="231F20"/>
          <w:spacing w:val="-8"/>
        </w:rPr>
        <w:t>（</w:t>
      </w:r>
      <w:r>
        <w:rPr>
          <w:rFonts w:ascii="Times New Roman" w:hAnsi="Times New Roman" w:eastAsia="Times New Roman" w:cs="Times New Roman"/>
          <w:color w:val="231F20"/>
          <w:spacing w:val="-8"/>
        </w:rPr>
        <w:t>17</w:t>
      </w:r>
      <w:r>
        <w:rPr>
          <w:color w:val="231F20"/>
          <w:spacing w:val="-8"/>
        </w:rPr>
        <w:t>）《镇江市危险化学品生产事故应急预案》（</w:t>
      </w:r>
      <w:r>
        <w:rPr>
          <w:rFonts w:ascii="Times New Roman" w:hAnsi="Times New Roman" w:eastAsia="Times New Roman" w:cs="Times New Roman"/>
          <w:color w:val="231F20"/>
          <w:spacing w:val="-8"/>
        </w:rPr>
        <w:t>2023</w:t>
      </w:r>
      <w:r>
        <w:rPr>
          <w:rFonts w:ascii="Times New Roman" w:hAnsi="Times New Roman" w:eastAsia="Times New Roman" w:cs="Times New Roman"/>
          <w:color w:val="231F20"/>
          <w:spacing w:val="60"/>
        </w:rPr>
        <w:t xml:space="preserve"> </w:t>
      </w:r>
      <w:r>
        <w:rPr>
          <w:color w:val="231F20"/>
          <w:spacing w:val="-8"/>
        </w:rPr>
        <w:t xml:space="preserve">年 </w:t>
      </w:r>
      <w:r>
        <w:rPr>
          <w:rFonts w:ascii="Times New Roman" w:hAnsi="Times New Roman" w:eastAsia="Times New Roman" w:cs="Times New Roman"/>
          <w:color w:val="231F20"/>
          <w:spacing w:val="-8"/>
        </w:rPr>
        <w:t xml:space="preserve">1  </w:t>
      </w:r>
      <w:r>
        <w:rPr>
          <w:color w:val="231F20"/>
          <w:spacing w:val="-8"/>
        </w:rPr>
        <w:t>月</w:t>
      </w:r>
      <w:r>
        <w:rPr>
          <w:color w:val="231F2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8"/>
        </w:rPr>
        <w:t>20</w:t>
      </w:r>
      <w:r>
        <w:rPr>
          <w:rFonts w:ascii="Times New Roman" w:hAnsi="Times New Roman" w:eastAsia="Times New Roman" w:cs="Times New Roman"/>
          <w:color w:val="231F20"/>
          <w:spacing w:val="6"/>
        </w:rPr>
        <w:t xml:space="preserve">  </w:t>
      </w:r>
      <w:r>
        <w:rPr>
          <w:color w:val="231F20"/>
          <w:spacing w:val="-8"/>
        </w:rPr>
        <w:t>日发布）</w:t>
      </w:r>
    </w:p>
    <w:p>
      <w:pPr>
        <w:spacing w:before="132" w:line="236" w:lineRule="auto"/>
        <w:ind w:left="662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1.3</w:t>
      </w:r>
      <w:r>
        <w:rPr>
          <w:rFonts w:ascii="Times New Roman" w:hAnsi="Times New Roman" w:eastAsia="Times New Roman" w:cs="Times New Roman"/>
          <w:color w:val="231F20"/>
          <w:spacing w:val="13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工作原则</w:t>
      </w:r>
    </w:p>
    <w:p>
      <w:pPr>
        <w:pStyle w:val="2"/>
        <w:spacing w:before="133" w:line="279" w:lineRule="auto"/>
        <w:ind w:left="16" w:right="127" w:firstLine="440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1</w:t>
      </w:r>
      <w:r>
        <w:rPr>
          <w:color w:val="231F20"/>
          <w:spacing w:val="6"/>
        </w:rPr>
        <w:t>）人民至上、生命至上。牢固树立安全发展理念，始终把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人民群众的生命财产安全在第一位，扎实做好应急管理工作，最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>大限度地减少事故灾难造成的人员伤亡、财产损失</w:t>
      </w:r>
      <w:r>
        <w:rPr>
          <w:color w:val="231F20"/>
          <w:spacing w:val="2"/>
        </w:rPr>
        <w:t>和社会影响。</w:t>
      </w:r>
    </w:p>
    <w:p>
      <w:pPr>
        <w:pStyle w:val="2"/>
        <w:spacing w:before="130" w:line="279" w:lineRule="auto"/>
        <w:ind w:left="13" w:right="127" w:firstLine="442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2</w:t>
      </w:r>
      <w:r>
        <w:rPr>
          <w:color w:val="231F20"/>
          <w:spacing w:val="6"/>
        </w:rPr>
        <w:t>）反应及时、措施果断。危险化学品安全事故发生后按照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分级响应的原则，各指挥机构及时启动相应的应急预案，确保应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1"/>
        </w:rPr>
        <w:t>急救援工作反应及时，处置得当。</w:t>
      </w:r>
    </w:p>
    <w:p>
      <w:pPr>
        <w:pStyle w:val="2"/>
        <w:spacing w:before="130" w:line="288" w:lineRule="auto"/>
        <w:ind w:left="12" w:firstLine="444"/>
      </w:pPr>
      <w:r>
        <w:rPr>
          <w:color w:val="231F20"/>
          <w:spacing w:val="11"/>
        </w:rPr>
        <w:t>（</w:t>
      </w:r>
      <w:r>
        <w:rPr>
          <w:rFonts w:ascii="Times New Roman" w:hAnsi="Times New Roman" w:eastAsia="Times New Roman" w:cs="Times New Roman"/>
          <w:color w:val="231F20"/>
          <w:spacing w:val="11"/>
        </w:rPr>
        <w:t>3</w:t>
      </w:r>
      <w:r>
        <w:rPr>
          <w:color w:val="231F20"/>
          <w:spacing w:val="11"/>
        </w:rPr>
        <w:t>）统一领导、分类管理。在市委、市政府的</w:t>
      </w:r>
      <w:r>
        <w:rPr>
          <w:color w:val="231F20"/>
          <w:spacing w:val="10"/>
        </w:rPr>
        <w:t>统一领导下，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建立健全统一指挥、专常兼备、反应灵敏、上下联动、平战结合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5"/>
        </w:rPr>
        <w:t>的应急管理体制。实行各行业（领域）部门分类管理，坚持管行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5"/>
        </w:rPr>
        <w:t>业必须管安全，管业务必须管安全，管生产经营必须管安全。根</w:t>
      </w:r>
      <w:r>
        <w:rPr>
          <w:color w:val="231F20"/>
          <w:spacing w:val="4"/>
        </w:rPr>
        <w:t xml:space="preserve">  </w:t>
      </w:r>
      <w:r>
        <w:rPr>
          <w:color w:val="231F20"/>
          <w:spacing w:val="9"/>
        </w:rPr>
        <w:t>据危险化学品安全事故类型，各行业（领域）主管部门在市委、</w:t>
      </w:r>
    </w:p>
    <w:p>
      <w:pPr>
        <w:spacing w:line="288" w:lineRule="auto"/>
        <w:sectPr>
          <w:footerReference r:id="rId8" w:type="default"/>
          <w:pgSz w:w="11906" w:h="16838"/>
          <w:pgMar w:top="1431" w:right="1405" w:bottom="1934" w:left="1535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88" w:lineRule="auto"/>
        <w:ind w:left="7" w:right="126" w:firstLine="14"/>
      </w:pPr>
      <w:r>
        <w:rPr>
          <w:color w:val="231F20"/>
          <w:spacing w:val="4"/>
        </w:rPr>
        <w:t>市政府的统一领导下，组织、协调对应行业领域内危险化学品安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3"/>
        </w:rPr>
        <w:t>全事故应急救援工作，加强联防联控，建立健</w:t>
      </w:r>
      <w:r>
        <w:rPr>
          <w:color w:val="231F20"/>
          <w:spacing w:val="2"/>
        </w:rPr>
        <w:t>全联动机制。</w:t>
      </w:r>
    </w:p>
    <w:p>
      <w:pPr>
        <w:pStyle w:val="2"/>
        <w:spacing w:before="53" w:line="288" w:lineRule="auto"/>
        <w:ind w:left="10" w:right="24" w:firstLine="440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4</w:t>
      </w:r>
      <w:r>
        <w:rPr>
          <w:color w:val="231F20"/>
          <w:spacing w:val="6"/>
        </w:rPr>
        <w:t>）科学施救、规范有序。切实加强应急救援人员的安全防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3"/>
        </w:rPr>
        <w:t>护。各应急救援工作组在现场指挥机构的统一指挥下，规范有效，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5"/>
        </w:rPr>
        <w:t>协同做好应急救援工作，不断改进和完善应急救援的装备、设施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和手段，提高应急救援效率，规范应急救援工作，严格按照相关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2"/>
        </w:rPr>
        <w:t>法律法规要求，确保预案的科学性、权威性和可操作性。</w:t>
      </w:r>
    </w:p>
    <w:p>
      <w:pPr>
        <w:pStyle w:val="2"/>
        <w:spacing w:before="127" w:line="285" w:lineRule="auto"/>
        <w:ind w:left="11" w:right="124" w:firstLine="439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5</w:t>
      </w:r>
      <w:r>
        <w:rPr>
          <w:color w:val="231F20"/>
          <w:spacing w:val="6"/>
        </w:rPr>
        <w:t>）消除危害后果、杜绝次生灾害发生。根据事故危险化学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品的性质、危害性、对事故造成的环境（水、土壤、大气）与人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畜做出快速科学评价，采用科学的环境修复措施修复环境，</w:t>
      </w:r>
      <w:r>
        <w:rPr>
          <w:color w:val="231F20"/>
          <w:spacing w:val="4"/>
        </w:rPr>
        <w:t>消除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对人畜、环境的持续危害。</w:t>
      </w:r>
    </w:p>
    <w:p>
      <w:pPr>
        <w:spacing w:before="153" w:line="205" w:lineRule="auto"/>
        <w:ind w:left="656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2"/>
          <w:sz w:val="31"/>
          <w:szCs w:val="31"/>
        </w:rPr>
        <w:t xml:space="preserve">1.4 </w:t>
      </w:r>
      <w:r>
        <w:rPr>
          <w:rFonts w:ascii="方正楷体_GBK" w:hAnsi="方正楷体_GBK" w:eastAsia="方正楷体_GBK" w:cs="方正楷体_GBK"/>
          <w:color w:val="231F20"/>
          <w:spacing w:val="-2"/>
          <w:sz w:val="31"/>
          <w:szCs w:val="31"/>
        </w:rPr>
        <w:t>适用范围</w:t>
      </w:r>
    </w:p>
    <w:p>
      <w:pPr>
        <w:pStyle w:val="2"/>
        <w:spacing w:before="171" w:line="236" w:lineRule="auto"/>
        <w:ind w:left="656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  <w:spacing w:val="-3"/>
        </w:rPr>
        <w:t>1.4.1</w:t>
      </w:r>
      <w:r>
        <w:rPr>
          <w:rFonts w:ascii="Times New Roman" w:hAnsi="Times New Roman" w:eastAsia="Times New Roman" w:cs="Times New Roman"/>
          <w:b/>
          <w:bCs/>
          <w:color w:val="231F20"/>
          <w:spacing w:val="30"/>
        </w:rPr>
        <w:t xml:space="preserve"> </w:t>
      </w:r>
      <w:r>
        <w:rPr>
          <w:b/>
          <w:bCs/>
          <w:color w:val="231F20"/>
          <w:spacing w:val="-3"/>
        </w:rPr>
        <w:t>事故等级划分</w:t>
      </w:r>
    </w:p>
    <w:p>
      <w:pPr>
        <w:pStyle w:val="2"/>
        <w:spacing w:before="123" w:line="279" w:lineRule="auto"/>
        <w:ind w:left="5" w:firstLine="445"/>
      </w:pPr>
      <w:r>
        <w:rPr>
          <w:color w:val="231F20"/>
          <w:spacing w:val="-3"/>
        </w:rPr>
        <w:t>（</w:t>
      </w:r>
      <w:r>
        <w:rPr>
          <w:rFonts w:ascii="Times New Roman" w:hAnsi="Times New Roman" w:eastAsia="Times New Roman" w:cs="Times New Roman"/>
          <w:color w:val="231F20"/>
          <w:spacing w:val="-3"/>
        </w:rPr>
        <w:t>1</w:t>
      </w:r>
      <w:r>
        <w:rPr>
          <w:color w:val="231F20"/>
          <w:spacing w:val="-3"/>
        </w:rPr>
        <w:t>）特别重大事故（</w:t>
      </w:r>
      <w:r>
        <w:rPr>
          <w:rFonts w:ascii="Times New Roman" w:hAnsi="Times New Roman" w:eastAsia="Times New Roman" w:cs="Times New Roman"/>
          <w:color w:val="231F20"/>
          <w:spacing w:val="-3"/>
        </w:rPr>
        <w:t>I</w:t>
      </w:r>
      <w:r>
        <w:rPr>
          <w:rFonts w:ascii="Times New Roman" w:hAnsi="Times New Roman" w:eastAsia="Times New Roman" w:cs="Times New Roman"/>
          <w:color w:val="231F20"/>
          <w:spacing w:val="25"/>
        </w:rPr>
        <w:t xml:space="preserve"> </w:t>
      </w:r>
      <w:r>
        <w:rPr>
          <w:color w:val="231F20"/>
          <w:spacing w:val="-3"/>
        </w:rPr>
        <w:t>级</w:t>
      </w:r>
      <w:r>
        <w:rPr>
          <w:color w:val="231F20"/>
          <w:spacing w:val="-72"/>
        </w:rPr>
        <w:t>）：</w:t>
      </w:r>
      <w:r>
        <w:rPr>
          <w:color w:val="231F20"/>
          <w:spacing w:val="-3"/>
        </w:rPr>
        <w:t>在危险化学品生产、经营、储存、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运输、使用和废弃危险化学品处置等过程中发生的火灾、爆炸和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3"/>
        </w:rPr>
        <w:t>泄漏事故，</w:t>
      </w:r>
      <w:r>
        <w:rPr>
          <w:color w:val="231F20"/>
          <w:spacing w:val="-65"/>
        </w:rPr>
        <w:t xml:space="preserve"> </w:t>
      </w:r>
      <w:r>
        <w:rPr>
          <w:color w:val="231F20"/>
          <w:spacing w:val="3"/>
        </w:rPr>
        <w:t>已经严重危及周边社区、居民的生命财</w:t>
      </w:r>
      <w:r>
        <w:rPr>
          <w:color w:val="231F20"/>
          <w:spacing w:val="2"/>
        </w:rPr>
        <w:t>产安全，造成</w:t>
      </w:r>
    </w:p>
    <w:p>
      <w:pPr>
        <w:pStyle w:val="2"/>
        <w:spacing w:before="90" w:line="286" w:lineRule="auto"/>
        <w:ind w:left="6" w:right="124" w:hanging="4"/>
      </w:pPr>
      <w:r>
        <w:rPr>
          <w:rFonts w:ascii="Times New Roman" w:hAnsi="Times New Roman" w:eastAsia="Times New Roman" w:cs="Times New Roman"/>
          <w:color w:val="231F20"/>
        </w:rPr>
        <w:t>30</w:t>
      </w:r>
      <w:r>
        <w:rPr>
          <w:rFonts w:ascii="Times New Roman" w:hAnsi="Times New Roman" w:eastAsia="Times New Roman" w:cs="Times New Roman"/>
          <w:color w:val="231F20"/>
          <w:spacing w:val="46"/>
        </w:rPr>
        <w:t xml:space="preserve"> </w:t>
      </w:r>
      <w:r>
        <w:rPr>
          <w:color w:val="231F20"/>
        </w:rPr>
        <w:t>人及以上死亡</w:t>
      </w:r>
      <w:r>
        <w:rPr>
          <w:color w:val="231F20"/>
          <w:spacing w:val="-25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(</w:t>
      </w:r>
      <w:r>
        <w:rPr>
          <w:rFonts w:ascii="Times New Roman" w:hAnsi="Times New Roman" w:eastAsia="Times New Roman" w:cs="Times New Roman"/>
          <w:color w:val="231F20"/>
          <w:spacing w:val="37"/>
          <w:w w:val="101"/>
        </w:rPr>
        <w:t xml:space="preserve"> </w:t>
      </w:r>
      <w:r>
        <w:rPr>
          <w:color w:val="231F20"/>
        </w:rPr>
        <w:t>含失踪，下同</w:t>
      </w:r>
      <w:r>
        <w:rPr>
          <w:color w:val="231F20"/>
          <w:spacing w:val="-31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)</w:t>
      </w:r>
      <w:r>
        <w:rPr>
          <w:color w:val="231F20"/>
        </w:rPr>
        <w:t xml:space="preserve">、或 </w:t>
      </w:r>
      <w:r>
        <w:rPr>
          <w:rFonts w:ascii="Times New Roman" w:hAnsi="Times New Roman" w:eastAsia="Times New Roman" w:cs="Times New Roman"/>
          <w:color w:val="231F20"/>
        </w:rPr>
        <w:t>100</w:t>
      </w:r>
      <w:r>
        <w:rPr>
          <w:rFonts w:ascii="Times New Roman" w:hAnsi="Times New Roman" w:eastAsia="Times New Roman" w:cs="Times New Roman"/>
          <w:color w:val="231F20"/>
          <w:spacing w:val="43"/>
        </w:rPr>
        <w:t xml:space="preserve"> </w:t>
      </w:r>
      <w:r>
        <w:rPr>
          <w:color w:val="231F20"/>
        </w:rPr>
        <w:t xml:space="preserve">人以上中毒、或疏散 </w:t>
      </w:r>
      <w:r>
        <w:rPr>
          <w:color w:val="231F20"/>
          <w:spacing w:val="1"/>
        </w:rPr>
        <w:t xml:space="preserve">转移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10  </w:t>
      </w:r>
      <w:r>
        <w:rPr>
          <w:color w:val="231F20"/>
          <w:spacing w:val="1"/>
        </w:rPr>
        <w:t xml:space="preserve">万人以上、或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1  </w:t>
      </w:r>
      <w:r>
        <w:rPr>
          <w:color w:val="231F20"/>
          <w:spacing w:val="1"/>
        </w:rPr>
        <w:t>亿元以上直接</w:t>
      </w:r>
      <w:r>
        <w:rPr>
          <w:color w:val="231F20"/>
        </w:rPr>
        <w:t xml:space="preserve">经济损失、或社会影响特 </w:t>
      </w:r>
      <w:r>
        <w:rPr>
          <w:color w:val="231F20"/>
          <w:spacing w:val="1"/>
        </w:rPr>
        <w:t>别重大，事故态势发展特别严重。</w:t>
      </w:r>
    </w:p>
    <w:p>
      <w:pPr>
        <w:pStyle w:val="2"/>
        <w:spacing w:before="129" w:line="279" w:lineRule="auto"/>
        <w:ind w:right="1" w:firstLine="450"/>
      </w:pPr>
      <w:r>
        <w:rPr>
          <w:color w:val="231F20"/>
          <w:spacing w:val="-15"/>
        </w:rPr>
        <w:t>（</w:t>
      </w:r>
      <w:r>
        <w:rPr>
          <w:rFonts w:ascii="Times New Roman" w:hAnsi="Times New Roman" w:eastAsia="Times New Roman" w:cs="Times New Roman"/>
          <w:color w:val="231F20"/>
          <w:spacing w:val="-15"/>
        </w:rPr>
        <w:t>2</w:t>
      </w:r>
      <w:r>
        <w:rPr>
          <w:color w:val="231F20"/>
          <w:spacing w:val="-15"/>
        </w:rPr>
        <w:t>）重大事故（</w:t>
      </w:r>
      <w:r>
        <w:rPr>
          <w:rFonts w:ascii="Times New Roman" w:hAnsi="Times New Roman" w:eastAsia="Times New Roman" w:cs="Times New Roman"/>
          <w:color w:val="231F20"/>
          <w:spacing w:val="-15"/>
        </w:rPr>
        <w:t>II</w:t>
      </w:r>
      <w:r>
        <w:rPr>
          <w:rFonts w:ascii="Times New Roman" w:hAnsi="Times New Roman" w:eastAsia="Times New Roman" w:cs="Times New Roman"/>
          <w:color w:val="231F20"/>
          <w:spacing w:val="25"/>
        </w:rPr>
        <w:t xml:space="preserve"> </w:t>
      </w:r>
      <w:r>
        <w:rPr>
          <w:color w:val="231F20"/>
          <w:spacing w:val="-15"/>
        </w:rPr>
        <w:t>级</w:t>
      </w:r>
      <w:r>
        <w:rPr>
          <w:color w:val="231F20"/>
          <w:spacing w:val="-102"/>
        </w:rPr>
        <w:t>）：</w:t>
      </w:r>
      <w:r>
        <w:rPr>
          <w:color w:val="231F20"/>
          <w:spacing w:val="-15"/>
        </w:rPr>
        <w:t>在危险化学品生产、经营、储存、运输、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 xml:space="preserve">使用和废弃危险化学品处置等过程中发生的火灾、爆炸和泄漏事  </w:t>
      </w:r>
      <w:r>
        <w:rPr>
          <w:color w:val="231F20"/>
          <w:spacing w:val="2"/>
        </w:rPr>
        <w:t>故，已经危及周边社区、居民的生命财产安全，</w:t>
      </w:r>
      <w:r>
        <w:rPr>
          <w:color w:val="231F20"/>
          <w:spacing w:val="-53"/>
        </w:rPr>
        <w:t xml:space="preserve"> </w:t>
      </w:r>
      <w:r>
        <w:rPr>
          <w:color w:val="231F20"/>
          <w:spacing w:val="2"/>
        </w:rPr>
        <w:t xml:space="preserve">造成 </w:t>
      </w:r>
      <w:r>
        <w:rPr>
          <w:rFonts w:ascii="Times New Roman" w:hAnsi="Times New Roman" w:eastAsia="Times New Roman" w:cs="Times New Roman"/>
          <w:color w:val="231F20"/>
          <w:spacing w:val="2"/>
        </w:rPr>
        <w:t xml:space="preserve">10 </w:t>
      </w:r>
      <w:r>
        <w:rPr>
          <w:color w:val="231F20"/>
          <w:spacing w:val="2"/>
        </w:rPr>
        <w:t>～</w:t>
      </w:r>
      <w:r>
        <w:rPr>
          <w:rFonts w:ascii="Times New Roman" w:hAnsi="Times New Roman" w:eastAsia="Times New Roman" w:cs="Times New Roman"/>
          <w:color w:val="231F20"/>
          <w:spacing w:val="2"/>
        </w:rPr>
        <w:t>29</w:t>
      </w:r>
      <w:r>
        <w:rPr>
          <w:rFonts w:ascii="Times New Roman" w:hAnsi="Times New Roman" w:eastAsia="Times New Roman" w:cs="Times New Roman"/>
          <w:color w:val="231F20"/>
          <w:spacing w:val="37"/>
          <w:w w:val="101"/>
        </w:rPr>
        <w:t xml:space="preserve"> </w:t>
      </w:r>
      <w:r>
        <w:rPr>
          <w:color w:val="231F20"/>
          <w:spacing w:val="2"/>
        </w:rPr>
        <w:t>人</w:t>
      </w:r>
    </w:p>
    <w:p>
      <w:pPr>
        <w:spacing w:line="279" w:lineRule="auto"/>
        <w:sectPr>
          <w:footerReference r:id="rId9" w:type="default"/>
          <w:pgSz w:w="11906" w:h="16838"/>
          <w:pgMar w:top="1431" w:right="1406" w:bottom="1930" w:left="1540" w:header="0" w:footer="1684" w:gutter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93" w:lineRule="auto"/>
        <w:ind w:left="11" w:firstLine="1"/>
      </w:pPr>
      <w:r>
        <w:rPr>
          <w:color w:val="231F20"/>
          <w:spacing w:val="-7"/>
        </w:rPr>
        <w:t>死亡、或</w:t>
      </w:r>
      <w:r>
        <w:rPr>
          <w:color w:val="231F20"/>
          <w:spacing w:val="-34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7"/>
        </w:rPr>
        <w:t xml:space="preserve">50 </w:t>
      </w:r>
      <w:r>
        <w:rPr>
          <w:color w:val="231F20"/>
          <w:spacing w:val="-7"/>
        </w:rPr>
        <w:t xml:space="preserve">～ </w:t>
      </w:r>
      <w:r>
        <w:rPr>
          <w:rFonts w:ascii="Times New Roman" w:hAnsi="Times New Roman" w:eastAsia="Times New Roman" w:cs="Times New Roman"/>
          <w:color w:val="231F20"/>
          <w:spacing w:val="-7"/>
        </w:rPr>
        <w:t>100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-7"/>
        </w:rPr>
        <w:t>人中毒、或</w:t>
      </w:r>
      <w:r>
        <w:rPr>
          <w:color w:val="231F20"/>
          <w:spacing w:val="-44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7"/>
        </w:rPr>
        <w:t xml:space="preserve">5000 </w:t>
      </w:r>
      <w:r>
        <w:rPr>
          <w:color w:val="231F20"/>
          <w:spacing w:val="-7"/>
        </w:rPr>
        <w:t xml:space="preserve">～ </w:t>
      </w:r>
      <w:r>
        <w:rPr>
          <w:rFonts w:ascii="Times New Roman" w:hAnsi="Times New Roman" w:eastAsia="Times New Roman" w:cs="Times New Roman"/>
          <w:color w:val="231F20"/>
          <w:spacing w:val="-7"/>
        </w:rPr>
        <w:t>10000</w:t>
      </w:r>
      <w:r>
        <w:rPr>
          <w:rFonts w:ascii="Times New Roman" w:hAnsi="Times New Roman" w:eastAsia="Times New Roman" w:cs="Times New Roman"/>
          <w:color w:val="231F20"/>
          <w:spacing w:val="33"/>
        </w:rPr>
        <w:t xml:space="preserve"> </w:t>
      </w:r>
      <w:r>
        <w:rPr>
          <w:color w:val="231F20"/>
          <w:spacing w:val="-7"/>
        </w:rPr>
        <w:t>万元直接经济损失、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或重大社会影响的。</w:t>
      </w:r>
    </w:p>
    <w:p>
      <w:pPr>
        <w:pStyle w:val="2"/>
        <w:spacing w:before="29" w:line="285" w:lineRule="auto"/>
        <w:ind w:firstLine="450"/>
      </w:pPr>
      <w:r>
        <w:rPr>
          <w:color w:val="231F20"/>
          <w:spacing w:val="-17"/>
        </w:rPr>
        <w:t>（</w:t>
      </w:r>
      <w:r>
        <w:rPr>
          <w:rFonts w:ascii="Times New Roman" w:hAnsi="Times New Roman" w:eastAsia="Times New Roman" w:cs="Times New Roman"/>
          <w:color w:val="231F20"/>
          <w:spacing w:val="-17"/>
        </w:rPr>
        <w:t>3</w:t>
      </w:r>
      <w:r>
        <w:rPr>
          <w:color w:val="231F20"/>
          <w:spacing w:val="-17"/>
        </w:rPr>
        <w:t>）较大事故（</w:t>
      </w:r>
      <w:r>
        <w:rPr>
          <w:rFonts w:ascii="Times New Roman" w:hAnsi="Times New Roman" w:eastAsia="Times New Roman" w:cs="Times New Roman"/>
          <w:color w:val="231F20"/>
          <w:spacing w:val="-17"/>
        </w:rPr>
        <w:t>III</w:t>
      </w:r>
      <w:r>
        <w:rPr>
          <w:rFonts w:ascii="Times New Roman" w:hAnsi="Times New Roman" w:eastAsia="Times New Roman" w:cs="Times New Roman"/>
          <w:color w:val="231F20"/>
          <w:spacing w:val="24"/>
        </w:rPr>
        <w:t xml:space="preserve"> </w:t>
      </w:r>
      <w:r>
        <w:rPr>
          <w:color w:val="231F20"/>
          <w:spacing w:val="-17"/>
        </w:rPr>
        <w:t>级</w:t>
      </w:r>
      <w:r>
        <w:rPr>
          <w:color w:val="231F20"/>
          <w:spacing w:val="-113"/>
        </w:rPr>
        <w:t>）：</w:t>
      </w:r>
      <w:r>
        <w:rPr>
          <w:color w:val="231F20"/>
          <w:spacing w:val="-17"/>
        </w:rPr>
        <w:t>在危险化学品生产、经营、储</w:t>
      </w:r>
      <w:r>
        <w:rPr>
          <w:color w:val="231F20"/>
          <w:spacing w:val="-18"/>
        </w:rPr>
        <w:t>存、运输、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 xml:space="preserve">使用和废弃危险化学品处置等过程中发生的火灾、爆炸和泄漏事  </w:t>
      </w:r>
      <w:r>
        <w:rPr>
          <w:color w:val="231F20"/>
          <w:spacing w:val="-13"/>
        </w:rPr>
        <w:t>故，已经危及周边社区、居民的生命财产安全，造成</w:t>
      </w:r>
      <w:r>
        <w:rPr>
          <w:color w:val="231F20"/>
          <w:spacing w:val="-39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3"/>
        </w:rPr>
        <w:t xml:space="preserve">3 </w:t>
      </w:r>
      <w:r>
        <w:rPr>
          <w:color w:val="231F20"/>
          <w:spacing w:val="-13"/>
        </w:rPr>
        <w:t>～</w:t>
      </w:r>
      <w:r>
        <w:rPr>
          <w:color w:val="231F20"/>
          <w:spacing w:val="-4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3"/>
        </w:rPr>
        <w:t>9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-13"/>
        </w:rPr>
        <w:t>人死亡、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或</w:t>
      </w:r>
      <w:r>
        <w:rPr>
          <w:color w:val="231F20"/>
          <w:spacing w:val="-32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30 </w:t>
      </w:r>
      <w:r>
        <w:rPr>
          <w:color w:val="231F20"/>
          <w:spacing w:val="1"/>
        </w:rPr>
        <w:t>～</w:t>
      </w:r>
      <w:r>
        <w:rPr>
          <w:color w:val="231F20"/>
          <w:spacing w:val="-53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"/>
        </w:rPr>
        <w:t>49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1"/>
        </w:rPr>
        <w:t>人中毒、或直接经济损失较大、或较大社会影响的。</w:t>
      </w:r>
    </w:p>
    <w:p>
      <w:pPr>
        <w:pStyle w:val="2"/>
        <w:spacing w:before="127" w:line="285" w:lineRule="auto"/>
        <w:ind w:left="5" w:firstLine="445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4</w:t>
      </w:r>
      <w:r>
        <w:rPr>
          <w:color w:val="231F20"/>
          <w:spacing w:val="6"/>
        </w:rPr>
        <w:t>）一般事故（</w:t>
      </w:r>
      <w:r>
        <w:rPr>
          <w:color w:val="231F20"/>
          <w:spacing w:val="-32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IV</w:t>
      </w:r>
      <w:r>
        <w:rPr>
          <w:rFonts w:ascii="Times New Roman" w:hAnsi="Times New Roman" w:eastAsia="Times New Roman" w:cs="Times New Roman"/>
          <w:color w:val="231F20"/>
          <w:spacing w:val="38"/>
        </w:rPr>
        <w:t xml:space="preserve"> </w:t>
      </w:r>
      <w:r>
        <w:rPr>
          <w:color w:val="231F20"/>
          <w:spacing w:val="6"/>
        </w:rPr>
        <w:t>级</w:t>
      </w:r>
      <w:r>
        <w:rPr>
          <w:color w:val="231F20"/>
          <w:spacing w:val="-46"/>
        </w:rPr>
        <w:t>）：</w:t>
      </w:r>
      <w:r>
        <w:rPr>
          <w:color w:val="231F20"/>
          <w:spacing w:val="6"/>
        </w:rPr>
        <w:t>在危险化学品生产、经营、储存、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运输、使用和废弃危险化学品处置等过程中发生的火灾、爆炸和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3"/>
        </w:rPr>
        <w:t>泄漏事故，已经危及周边社区、居民的生命财产安全，造成</w:t>
      </w:r>
      <w:r>
        <w:rPr>
          <w:color w:val="231F20"/>
          <w:spacing w:val="-32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3"/>
        </w:rPr>
        <w:t>3</w:t>
      </w:r>
      <w:r>
        <w:rPr>
          <w:rFonts w:ascii="Times New Roman" w:hAnsi="Times New Roman" w:eastAsia="Times New Roman" w:cs="Times New Roman"/>
          <w:color w:val="231F20"/>
          <w:spacing w:val="34"/>
        </w:rPr>
        <w:t xml:space="preserve"> </w:t>
      </w:r>
      <w:r>
        <w:rPr>
          <w:color w:val="231F20"/>
          <w:spacing w:val="3"/>
        </w:rPr>
        <w:t>人</w:t>
      </w:r>
      <w:r>
        <w:rPr>
          <w:color w:val="231F20"/>
        </w:rPr>
        <w:t xml:space="preserve">  </w:t>
      </w:r>
      <w:r>
        <w:rPr>
          <w:color w:val="231F20"/>
          <w:spacing w:val="1"/>
        </w:rPr>
        <w:t>以下死亡、或</w:t>
      </w:r>
      <w:r>
        <w:rPr>
          <w:color w:val="231F20"/>
          <w:spacing w:val="-4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"/>
        </w:rPr>
        <w:t>30</w:t>
      </w:r>
      <w:r>
        <w:rPr>
          <w:rFonts w:ascii="Times New Roman" w:hAnsi="Times New Roman" w:eastAsia="Times New Roman" w:cs="Times New Roman"/>
          <w:color w:val="231F20"/>
          <w:spacing w:val="22"/>
          <w:w w:val="101"/>
        </w:rPr>
        <w:t xml:space="preserve"> </w:t>
      </w:r>
      <w:r>
        <w:rPr>
          <w:color w:val="231F20"/>
          <w:spacing w:val="1"/>
        </w:rPr>
        <w:t>人以下中毒、或一定社会影</w:t>
      </w:r>
      <w:r>
        <w:rPr>
          <w:color w:val="231F20"/>
        </w:rPr>
        <w:t>响的。</w:t>
      </w:r>
    </w:p>
    <w:p>
      <w:pPr>
        <w:pStyle w:val="2"/>
        <w:spacing w:before="127" w:line="235" w:lineRule="auto"/>
        <w:ind w:left="655"/>
        <w:outlineLvl w:val="1"/>
      </w:pPr>
      <w:r>
        <w:rPr>
          <w:rFonts w:ascii="Times New Roman" w:hAnsi="Times New Roman" w:eastAsia="Times New Roman" w:cs="Times New Roman"/>
          <w:color w:val="231F20"/>
        </w:rPr>
        <w:t xml:space="preserve">1.4.2 </w:t>
      </w:r>
      <w:r>
        <w:rPr>
          <w:color w:val="231F20"/>
        </w:rPr>
        <w:t>本预案适用范</w:t>
      </w:r>
      <w:r>
        <w:rPr>
          <w:color w:val="231F20"/>
          <w:spacing w:val="-78"/>
        </w:rPr>
        <w:t xml:space="preserve"> </w:t>
      </w:r>
      <w:r>
        <w:rPr>
          <w:color w:val="231F20"/>
        </w:rPr>
        <w:t>围</w:t>
      </w:r>
    </w:p>
    <w:p>
      <w:pPr>
        <w:pStyle w:val="2"/>
        <w:spacing w:before="128" w:line="297" w:lineRule="auto"/>
        <w:ind w:left="6" w:right="121" w:firstLine="630"/>
        <w:jc w:val="both"/>
      </w:pPr>
      <w:r>
        <w:rPr>
          <w:color w:val="231F20"/>
          <w:spacing w:val="5"/>
        </w:rPr>
        <w:t>本预案适用于句容市行政区域内危险化学品生产、经营、储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5"/>
        </w:rPr>
        <w:t>存、运输、装卸和废弃处置等环节中发生的一般危险化学品安全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10"/>
        </w:rPr>
        <w:t>事故。</w:t>
      </w:r>
    </w:p>
    <w:p>
      <w:pPr>
        <w:pStyle w:val="2"/>
        <w:spacing w:before="23" w:line="297" w:lineRule="auto"/>
        <w:ind w:left="5" w:right="121" w:firstLine="628"/>
      </w:pPr>
      <w:r>
        <w:rPr>
          <w:color w:val="231F20"/>
          <w:spacing w:val="5"/>
        </w:rPr>
        <w:t>特别重大、重大、较大危险化学品安全事故的应急救援工作</w:t>
      </w:r>
      <w:r>
        <w:rPr>
          <w:color w:val="231F20"/>
          <w:spacing w:val="10"/>
        </w:rPr>
        <w:t xml:space="preserve"> 按照国家、省、镇江市相关预案执行。</w:t>
      </w:r>
      <w:r>
        <w:rPr>
          <w:rFonts w:ascii="Times New Roman" w:hAnsi="Times New Roman" w:eastAsia="Times New Roman" w:cs="Times New Roman"/>
          <w:color w:val="231F20"/>
        </w:rPr>
        <w:t>IV</w:t>
      </w:r>
      <w:r>
        <w:rPr>
          <w:rFonts w:ascii="Times New Roman" w:hAnsi="Times New Roman" w:eastAsia="Times New Roman" w:cs="Times New Roman"/>
          <w:color w:val="231F20"/>
          <w:spacing w:val="10"/>
        </w:rPr>
        <w:t xml:space="preserve">  </w:t>
      </w:r>
      <w:r>
        <w:rPr>
          <w:color w:val="231F20"/>
          <w:spacing w:val="10"/>
        </w:rPr>
        <w:t>级以下危险化学品安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2"/>
        </w:rPr>
        <w:t>全事故由各镇（街道、管委会）政府负责处置。</w:t>
      </w:r>
    </w:p>
    <w:p>
      <w:pPr>
        <w:spacing w:before="36" w:line="237" w:lineRule="auto"/>
        <w:ind w:left="656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 xml:space="preserve">1.5 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预案体系</w:t>
      </w:r>
    </w:p>
    <w:p>
      <w:pPr>
        <w:pStyle w:val="2"/>
        <w:spacing w:before="130" w:line="297" w:lineRule="auto"/>
        <w:ind w:left="6" w:right="124" w:firstLine="629"/>
      </w:pPr>
      <w:r>
        <w:rPr>
          <w:color w:val="231F20"/>
          <w:spacing w:val="5"/>
        </w:rPr>
        <w:t>按照本市危险化学品安全事故可能发生的各个环节，预案由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3"/>
        </w:rPr>
        <w:t>本预案和</w:t>
      </w:r>
      <w:r>
        <w:rPr>
          <w:color w:val="231F20"/>
          <w:spacing w:val="-3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3"/>
        </w:rPr>
        <w:t>5</w:t>
      </w:r>
      <w:r>
        <w:rPr>
          <w:rFonts w:ascii="Times New Roman" w:hAnsi="Times New Roman" w:eastAsia="Times New Roman" w:cs="Times New Roman"/>
          <w:color w:val="231F20"/>
          <w:spacing w:val="31"/>
        </w:rPr>
        <w:t xml:space="preserve"> </w:t>
      </w:r>
      <w:r>
        <w:rPr>
          <w:color w:val="231F20"/>
          <w:spacing w:val="3"/>
        </w:rPr>
        <w:t>个专项事故预案组成。各专项预案制定与应急处置由</w:t>
      </w:r>
      <w:r>
        <w:rPr>
          <w:color w:val="231F20"/>
        </w:rPr>
        <w:t xml:space="preserve"> 各相关部门负责牵头实施。</w:t>
      </w:r>
    </w:p>
    <w:p>
      <w:pPr>
        <w:pStyle w:val="2"/>
        <w:spacing w:before="28" w:line="235" w:lineRule="auto"/>
        <w:ind w:left="634"/>
      </w:pPr>
      <w:r>
        <w:rPr>
          <w:rFonts w:ascii="Times New Roman" w:hAnsi="Times New Roman" w:eastAsia="Times New Roman" w:cs="Times New Roman"/>
          <w:color w:val="231F20"/>
          <w:spacing w:val="-2"/>
        </w:rPr>
        <w:t xml:space="preserve">5 </w:t>
      </w:r>
      <w:r>
        <w:rPr>
          <w:color w:val="231F20"/>
          <w:spacing w:val="-2"/>
        </w:rPr>
        <w:t>个专项事故预案分别为：</w:t>
      </w:r>
    </w:p>
    <w:p>
      <w:pPr>
        <w:spacing w:line="235" w:lineRule="auto"/>
        <w:sectPr>
          <w:footerReference r:id="rId10" w:type="default"/>
          <w:pgSz w:w="11906" w:h="16838"/>
          <w:pgMar w:top="1431" w:right="1406" w:bottom="1934" w:left="1541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67" w:lineRule="auto"/>
        <w:ind w:left="207" w:right="156" w:firstLine="422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1</w:t>
      </w:r>
      <w:r>
        <w:rPr>
          <w:color w:val="231F20"/>
          <w:spacing w:val="5"/>
        </w:rPr>
        <w:t>）危险化学品生产经营单位事故应急救援专项预案（市应</w:t>
      </w:r>
      <w:r>
        <w:rPr>
          <w:color w:val="231F20"/>
        </w:rPr>
        <w:t xml:space="preserve"> </w:t>
      </w:r>
      <w:r>
        <w:rPr>
          <w:color w:val="231F20"/>
          <w:spacing w:val="-22"/>
        </w:rPr>
        <w:t>急管理局牵头</w:t>
      </w:r>
      <w:r>
        <w:rPr>
          <w:color w:val="231F20"/>
          <w:spacing w:val="-10"/>
        </w:rPr>
        <w:t>）；</w:t>
      </w:r>
    </w:p>
    <w:p>
      <w:pPr>
        <w:pStyle w:val="2"/>
        <w:spacing w:before="131" w:line="267" w:lineRule="auto"/>
        <w:ind w:right="127" w:firstLine="630"/>
      </w:pPr>
      <w:r>
        <w:rPr>
          <w:color w:val="231F20"/>
          <w:spacing w:val="18"/>
        </w:rPr>
        <w:t>（</w:t>
      </w:r>
      <w:r>
        <w:rPr>
          <w:rFonts w:ascii="Times New Roman" w:hAnsi="Times New Roman" w:eastAsia="Times New Roman" w:cs="Times New Roman"/>
          <w:color w:val="231F20"/>
          <w:spacing w:val="18"/>
        </w:rPr>
        <w:t>2</w:t>
      </w:r>
      <w:r>
        <w:rPr>
          <w:color w:val="231F20"/>
          <w:spacing w:val="18"/>
        </w:rPr>
        <w:t>）危险化学品运输车辆道路交通事故应急救援专项预案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12"/>
        </w:rPr>
        <w:t>（市公安局牵头</w:t>
      </w:r>
      <w:r>
        <w:rPr>
          <w:color w:val="231F20"/>
          <w:spacing w:val="-6"/>
        </w:rPr>
        <w:t>）；</w:t>
      </w:r>
    </w:p>
    <w:p>
      <w:pPr>
        <w:pStyle w:val="2"/>
        <w:spacing w:before="131" w:line="267" w:lineRule="auto"/>
        <w:ind w:left="196" w:right="143" w:firstLine="433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3</w:t>
      </w:r>
      <w:r>
        <w:rPr>
          <w:color w:val="231F20"/>
          <w:spacing w:val="5"/>
        </w:rPr>
        <w:t>）危险化学品废弃物环境污染事故应急救援专项预案（镇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10"/>
        </w:rPr>
        <w:t>江市句容生态环境局牵头</w:t>
      </w:r>
      <w:r>
        <w:rPr>
          <w:color w:val="231F20"/>
          <w:spacing w:val="-3"/>
        </w:rPr>
        <w:t>）；</w:t>
      </w:r>
    </w:p>
    <w:p>
      <w:pPr>
        <w:pStyle w:val="2"/>
        <w:spacing w:before="131" w:line="267" w:lineRule="auto"/>
        <w:ind w:left="207" w:right="158" w:firstLine="422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4</w:t>
      </w:r>
      <w:r>
        <w:rPr>
          <w:color w:val="231F20"/>
          <w:spacing w:val="2"/>
        </w:rPr>
        <w:t>）</w:t>
      </w:r>
      <w:r>
        <w:rPr>
          <w:color w:val="231F20"/>
          <w:spacing w:val="-60"/>
        </w:rPr>
        <w:t xml:space="preserve"> </w:t>
      </w:r>
      <w:r>
        <w:rPr>
          <w:color w:val="231F20"/>
          <w:spacing w:val="2"/>
        </w:rPr>
        <w:t>内河（长江除外）危险化学品运输船舶水上交通事故应</w:t>
      </w:r>
      <w:r>
        <w:rPr>
          <w:color w:val="231F20"/>
        </w:rPr>
        <w:t xml:space="preserve"> </w:t>
      </w:r>
      <w:r>
        <w:rPr>
          <w:color w:val="231F20"/>
          <w:spacing w:val="-6"/>
        </w:rPr>
        <w:t>急救援专项预案（市交通运输局牵头</w:t>
      </w:r>
      <w:r>
        <w:rPr>
          <w:color w:val="231F20"/>
          <w:spacing w:val="-3"/>
        </w:rPr>
        <w:t>）；</w:t>
      </w:r>
    </w:p>
    <w:p>
      <w:pPr>
        <w:pStyle w:val="2"/>
        <w:spacing w:before="133" w:line="268" w:lineRule="auto"/>
        <w:ind w:left="815" w:right="30" w:hanging="185"/>
      </w:pPr>
      <w:r>
        <w:rPr>
          <w:color w:val="231F20"/>
          <w:spacing w:val="-2"/>
        </w:rPr>
        <w:t>（</w:t>
      </w:r>
      <w:r>
        <w:rPr>
          <w:rFonts w:ascii="Times New Roman" w:hAnsi="Times New Roman" w:eastAsia="Times New Roman" w:cs="Times New Roman"/>
          <w:color w:val="231F20"/>
          <w:spacing w:val="-2"/>
        </w:rPr>
        <w:t>5</w:t>
      </w:r>
      <w:r>
        <w:rPr>
          <w:color w:val="231F20"/>
          <w:spacing w:val="-2"/>
        </w:rPr>
        <w:t>）油气输送管道事故应急救援专项预案（市发改委牵头）。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2"/>
        </w:rPr>
        <w:t>本预案为本市各类型危险化学品事故总案。</w:t>
      </w:r>
    </w:p>
    <w:p>
      <w:pPr>
        <w:spacing w:before="133" w:line="229" w:lineRule="auto"/>
        <w:ind w:left="835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1.6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危险化学品安全事故风险分析</w:t>
      </w:r>
    </w:p>
    <w:p>
      <w:pPr>
        <w:pStyle w:val="2"/>
        <w:spacing w:before="146" w:line="236" w:lineRule="auto"/>
        <w:ind w:left="821"/>
      </w:pPr>
      <w:r>
        <w:rPr>
          <w:color w:val="231F20"/>
          <w:spacing w:val="2"/>
        </w:rPr>
        <w:t>句容市危险化学品安全事故风险分析见附件</w:t>
      </w:r>
      <w:r>
        <w:rPr>
          <w:color w:val="231F20"/>
          <w:spacing w:val="-29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2"/>
        </w:rPr>
        <w:t>9.5</w:t>
      </w:r>
      <w:r>
        <w:rPr>
          <w:color w:val="231F20"/>
          <w:spacing w:val="2"/>
        </w:rPr>
        <w:t>。</w:t>
      </w:r>
    </w:p>
    <w:p>
      <w:pPr>
        <w:spacing w:before="121" w:line="236" w:lineRule="auto"/>
        <w:ind w:left="805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2. </w:t>
      </w: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组织机构及职责</w:t>
      </w:r>
    </w:p>
    <w:p>
      <w:pPr>
        <w:spacing w:before="133" w:line="239" w:lineRule="auto"/>
        <w:ind w:left="80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>2.1</w:t>
      </w:r>
      <w:r>
        <w:rPr>
          <w:rFonts w:ascii="Times New Roman" w:hAnsi="Times New Roman" w:eastAsia="Times New Roman" w:cs="Times New Roman"/>
          <w:color w:val="231F20"/>
          <w:spacing w:val="10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>组织体系</w:t>
      </w:r>
    </w:p>
    <w:p>
      <w:pPr>
        <w:pStyle w:val="2"/>
        <w:spacing w:before="128" w:line="297" w:lineRule="auto"/>
        <w:ind w:left="185" w:right="124" w:firstLine="641"/>
        <w:jc w:val="both"/>
      </w:pPr>
      <w:r>
        <w:rPr>
          <w:color w:val="231F20"/>
          <w:spacing w:val="5"/>
        </w:rPr>
        <w:t>为应对危险化学品安全事故建立句容市危险化</w:t>
      </w:r>
      <w:r>
        <w:rPr>
          <w:color w:val="231F20"/>
          <w:spacing w:val="4"/>
        </w:rPr>
        <w:t>学品安全事故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应急救援指挥部（以下简称市指挥部）。市指挥部负责统一指挥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2"/>
        </w:rPr>
        <w:t>全市危险化学品安全事故的应急救援工作。</w:t>
      </w:r>
    </w:p>
    <w:p>
      <w:pPr>
        <w:pStyle w:val="2"/>
        <w:spacing w:before="29" w:line="294" w:lineRule="auto"/>
        <w:ind w:left="837" w:right="2353" w:firstLine="2"/>
      </w:pPr>
      <w:r>
        <w:rPr>
          <w:color w:val="231F20"/>
          <w:spacing w:val="2"/>
        </w:rPr>
        <w:t>总指挥：市长或分管应急管理工作的副市长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1"/>
        </w:rPr>
        <w:t>副总指挥：市政府分管副主任</w:t>
      </w:r>
    </w:p>
    <w:p>
      <w:pPr>
        <w:pStyle w:val="2"/>
        <w:spacing w:before="30" w:line="296" w:lineRule="auto"/>
        <w:ind w:left="200" w:firstLine="617"/>
        <w:jc w:val="both"/>
      </w:pPr>
      <w:r>
        <w:rPr>
          <w:color w:val="231F20"/>
          <w:spacing w:val="-13"/>
        </w:rPr>
        <w:t>指挥部主要成员单位有：市政府办、市应急管理局、市公安局、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12"/>
        </w:rPr>
        <w:t>市消防救援大队、市人武部、市交巡警大队、市发改委、</w:t>
      </w:r>
      <w:r>
        <w:rPr>
          <w:color w:val="231F20"/>
          <w:spacing w:val="-13"/>
        </w:rPr>
        <w:t>市卫健委、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市住建局、镇江市句容生态环境局、市市场监管局、市委宣传部、</w:t>
      </w:r>
    </w:p>
    <w:p>
      <w:pPr>
        <w:spacing w:line="296" w:lineRule="auto"/>
        <w:sectPr>
          <w:footerReference r:id="rId11" w:type="default"/>
          <w:pgSz w:w="11906" w:h="16838"/>
          <w:pgMar w:top="1431" w:right="1406" w:bottom="1934" w:left="1362" w:header="0" w:footer="1684" w:gutter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92" w:lineRule="auto"/>
        <w:ind w:left="20"/>
      </w:pPr>
      <w:r>
        <w:rPr>
          <w:color w:val="231F20"/>
          <w:spacing w:val="-22"/>
        </w:rPr>
        <w:t>市民政局、市供电公司、市水利局、市商务局、市财政局、市总工会、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2"/>
        </w:rPr>
        <w:t>市交通运输局、市自规局、市工信局、市气</w:t>
      </w:r>
      <w:r>
        <w:rPr>
          <w:color w:val="231F20"/>
          <w:spacing w:val="1"/>
        </w:rPr>
        <w:t>象局等。</w:t>
      </w:r>
    </w:p>
    <w:p>
      <w:pPr>
        <w:pStyle w:val="2"/>
        <w:spacing w:before="35" w:line="234" w:lineRule="auto"/>
        <w:ind w:left="644"/>
      </w:pPr>
      <w:r>
        <w:rPr>
          <w:color w:val="231F20"/>
          <w:spacing w:val="-2"/>
        </w:rPr>
        <w:t>组织体系架构如图</w:t>
      </w:r>
      <w:r>
        <w:rPr>
          <w:color w:val="231F20"/>
          <w:spacing w:val="-43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>2-1</w:t>
      </w:r>
      <w:r>
        <w:rPr>
          <w:rFonts w:ascii="Times New Roman" w:hAnsi="Times New Roman" w:eastAsia="Times New Roman" w:cs="Times New Roman"/>
          <w:color w:val="231F20"/>
          <w:spacing w:val="23"/>
          <w:w w:val="101"/>
        </w:rPr>
        <w:t xml:space="preserve"> </w:t>
      </w:r>
      <w:r>
        <w:rPr>
          <w:color w:val="231F20"/>
          <w:spacing w:val="-2"/>
        </w:rPr>
        <w:t>所示。</w:t>
      </w:r>
    </w:p>
    <w:p>
      <w:pPr>
        <w:spacing w:line="234" w:lineRule="auto"/>
        <w:sectPr>
          <w:footerReference r:id="rId12" w:type="default"/>
          <w:pgSz w:w="11906" w:h="16838"/>
          <w:pgMar w:top="1431" w:right="1406" w:bottom="1934" w:left="1542" w:header="0" w:footer="1684" w:gutter="0"/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11445" w:lineRule="exact"/>
      </w:pPr>
      <w:r>
        <w:rPr>
          <w:position w:val="-228"/>
        </w:rPr>
        <w:drawing>
          <wp:inline distT="0" distB="0" distL="0" distR="0">
            <wp:extent cx="5300980" cy="72669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301106" cy="7267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before="113" w:line="234" w:lineRule="auto"/>
        <w:ind w:left="2810"/>
      </w:pPr>
      <w:r>
        <w:rPr>
          <w:color w:val="231F20"/>
          <w:spacing w:val="-6"/>
        </w:rPr>
        <w:t>图</w:t>
      </w:r>
      <w:r>
        <w:rPr>
          <w:color w:val="231F20"/>
          <w:spacing w:val="-4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6"/>
        </w:rPr>
        <w:t>2-1</w:t>
      </w:r>
      <w:r>
        <w:rPr>
          <w:rFonts w:ascii="Times New Roman" w:hAnsi="Times New Roman" w:eastAsia="Times New Roman" w:cs="Times New Roman"/>
          <w:color w:val="231F20"/>
          <w:spacing w:val="27"/>
        </w:rPr>
        <w:t xml:space="preserve"> </w:t>
      </w:r>
      <w:r>
        <w:rPr>
          <w:color w:val="231F20"/>
          <w:spacing w:val="-6"/>
        </w:rPr>
        <w:t>组织体系架构</w:t>
      </w:r>
    </w:p>
    <w:p>
      <w:pPr>
        <w:spacing w:line="234" w:lineRule="auto"/>
        <w:sectPr>
          <w:footerReference r:id="rId13" w:type="default"/>
          <w:pgSz w:w="11906" w:h="16838"/>
          <w:pgMar w:top="1431" w:right="1530" w:bottom="1934" w:left="1778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09" w:line="233" w:lineRule="auto"/>
        <w:ind w:left="62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>2.2</w:t>
      </w:r>
      <w:r>
        <w:rPr>
          <w:rFonts w:ascii="Times New Roman" w:hAnsi="Times New Roman" w:eastAsia="Times New Roman" w:cs="Times New Roman"/>
          <w:color w:val="231F20"/>
          <w:spacing w:val="8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职责</w:t>
      </w:r>
    </w:p>
    <w:p>
      <w:pPr>
        <w:pStyle w:val="2"/>
        <w:spacing w:before="137" w:line="235" w:lineRule="auto"/>
        <w:ind w:left="625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  <w:spacing w:val="2"/>
        </w:rPr>
        <w:t xml:space="preserve">2.2.1 </w:t>
      </w:r>
      <w:r>
        <w:rPr>
          <w:b/>
          <w:bCs/>
          <w:color w:val="231F20"/>
          <w:spacing w:val="2"/>
        </w:rPr>
        <w:t>指挥部和专业处置工作组职责</w:t>
      </w:r>
    </w:p>
    <w:p>
      <w:pPr>
        <w:pStyle w:val="2"/>
        <w:spacing w:before="127" w:line="235" w:lineRule="auto"/>
        <w:ind w:left="638"/>
      </w:pPr>
      <w:r>
        <w:rPr>
          <w:color w:val="231F20"/>
          <w:spacing w:val="-7"/>
        </w:rPr>
        <w:t>指挥部职责：</w:t>
      </w:r>
    </w:p>
    <w:p>
      <w:pPr>
        <w:pStyle w:val="2"/>
        <w:spacing w:before="128" w:line="299" w:lineRule="auto"/>
        <w:ind w:left="5" w:right="26" w:firstLine="634"/>
      </w:pPr>
      <w:r>
        <w:rPr>
          <w:color w:val="231F20"/>
          <w:spacing w:val="5"/>
        </w:rPr>
        <w:t>贯彻落实国家、江苏省、镇江市有关危险化学品管理、事故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处置法律法规；研究、制定本市应对危险化学品事故的政策措施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10"/>
        </w:rPr>
        <w:t>和指导意见；负责具体指挥本市危险化学品事故（</w:t>
      </w:r>
      <w:r>
        <w:rPr>
          <w:rFonts w:ascii="Times New Roman" w:hAnsi="Times New Roman" w:eastAsia="Times New Roman" w:cs="Times New Roman"/>
          <w:color w:val="231F20"/>
        </w:rPr>
        <w:t>IV</w:t>
      </w:r>
      <w:r>
        <w:rPr>
          <w:rFonts w:ascii="Times New Roman" w:hAnsi="Times New Roman" w:eastAsia="Times New Roman" w:cs="Times New Roman"/>
          <w:color w:val="231F20"/>
          <w:spacing w:val="10"/>
        </w:rPr>
        <w:t xml:space="preserve">  </w:t>
      </w:r>
      <w:r>
        <w:rPr>
          <w:color w:val="231F20"/>
          <w:spacing w:val="10"/>
        </w:rPr>
        <w:t>级）的应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急处置工作，并在上级主管部门指导下，协助上级主管部门开展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本市较大危险化学品事故（</w:t>
      </w:r>
      <w:r>
        <w:rPr>
          <w:color w:val="231F20"/>
          <w:spacing w:val="-42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I-III</w:t>
      </w:r>
      <w:r>
        <w:rPr>
          <w:rFonts w:ascii="Times New Roman" w:hAnsi="Times New Roman" w:eastAsia="Times New Roman" w:cs="Times New Roman"/>
          <w:color w:val="231F20"/>
          <w:spacing w:val="76"/>
        </w:rPr>
        <w:t xml:space="preserve"> </w:t>
      </w:r>
      <w:r>
        <w:rPr>
          <w:color w:val="231F20"/>
        </w:rPr>
        <w:t xml:space="preserve">级）的处置工作；总结分析危险 </w:t>
      </w:r>
      <w:r>
        <w:rPr>
          <w:color w:val="231F20"/>
          <w:spacing w:val="9"/>
        </w:rPr>
        <w:t>化学品事故处置工作效果；组织建设、完善</w:t>
      </w:r>
      <w:r>
        <w:rPr>
          <w:color w:val="231F20"/>
          <w:spacing w:val="8"/>
        </w:rPr>
        <w:t>辖区应急救援队伍，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开展应急物资的储备保障工作；制定年度工作规划。</w:t>
      </w:r>
    </w:p>
    <w:p>
      <w:pPr>
        <w:pStyle w:val="2"/>
        <w:spacing w:before="35" w:line="235" w:lineRule="auto"/>
        <w:ind w:left="660"/>
      </w:pPr>
      <w:r>
        <w:rPr>
          <w:color w:val="231F20"/>
          <w:spacing w:val="-11"/>
        </w:rPr>
        <w:t>总指挥职责：</w:t>
      </w:r>
    </w:p>
    <w:p>
      <w:pPr>
        <w:pStyle w:val="2"/>
        <w:spacing w:before="124" w:line="299" w:lineRule="auto"/>
        <w:ind w:left="5" w:firstLine="633"/>
      </w:pPr>
      <w:r>
        <w:rPr>
          <w:color w:val="231F20"/>
          <w:spacing w:val="5"/>
        </w:rPr>
        <w:t>救援预案的启动和结束，组织领导全市危险化学品事故应急</w:t>
      </w:r>
      <w:r>
        <w:rPr>
          <w:color w:val="231F20"/>
        </w:rPr>
        <w:t xml:space="preserve">  </w:t>
      </w:r>
      <w:r>
        <w:rPr>
          <w:color w:val="231F20"/>
          <w:spacing w:val="-12"/>
        </w:rPr>
        <w:t>救援行动的组织、指挥，发布应急救援命令。必要时协调驻句部队、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武警参加事故应急救援工作。负责及时报告、对外联络和配合协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5"/>
        </w:rPr>
        <w:t>助上级进行事故调查。上级预案启动时，按照上级指挥部的指示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-3"/>
        </w:rPr>
        <w:t>开展救援工作。</w:t>
      </w:r>
    </w:p>
    <w:p>
      <w:pPr>
        <w:pStyle w:val="2"/>
        <w:spacing w:before="28" w:line="235" w:lineRule="auto"/>
        <w:ind w:left="658"/>
      </w:pPr>
      <w:r>
        <w:rPr>
          <w:color w:val="231F20"/>
          <w:spacing w:val="-8"/>
        </w:rPr>
        <w:t>副总指挥职责：</w:t>
      </w:r>
    </w:p>
    <w:p>
      <w:pPr>
        <w:pStyle w:val="2"/>
        <w:spacing w:before="125" w:line="299" w:lineRule="auto"/>
        <w:ind w:left="3" w:right="121" w:firstLine="641"/>
      </w:pPr>
      <w:r>
        <w:rPr>
          <w:color w:val="231F20"/>
          <w:spacing w:val="5"/>
        </w:rPr>
        <w:t>协助总指挥做好危险化学品事故应急处置工作</w:t>
      </w:r>
      <w:r>
        <w:rPr>
          <w:color w:val="231F20"/>
          <w:spacing w:val="4"/>
        </w:rPr>
        <w:t>。负责处警工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作，做出启动危险化学品应急救援和重大抢救决策；统一指挥调 度危险化学品事故的救援工作；组织协调各部门救援；命令并可 委托、授权其他部门、单位实施应急救援需要的所有工作。提出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3"/>
        </w:rPr>
        <w:t>预警级别建议。</w:t>
      </w:r>
    </w:p>
    <w:p>
      <w:pPr>
        <w:spacing w:line="299" w:lineRule="auto"/>
        <w:sectPr>
          <w:footerReference r:id="rId14" w:type="default"/>
          <w:pgSz w:w="11906" w:h="16838"/>
          <w:pgMar w:top="1431" w:right="1406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35" w:lineRule="auto"/>
        <w:ind w:left="632"/>
      </w:pPr>
      <w:r>
        <w:rPr>
          <w:color w:val="231F20"/>
          <w:spacing w:val="-5"/>
        </w:rPr>
        <w:t>抢险救援组职责：</w:t>
      </w:r>
    </w:p>
    <w:p>
      <w:pPr>
        <w:pStyle w:val="2"/>
        <w:spacing w:before="127" w:line="297" w:lineRule="auto"/>
        <w:ind w:firstLine="650"/>
      </w:pPr>
      <w:r>
        <w:rPr>
          <w:color w:val="231F20"/>
          <w:spacing w:val="-5"/>
        </w:rPr>
        <w:t>负责现场抢险，确定现场抢险方案；确定抢险救援防护措施；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5"/>
        </w:rPr>
        <w:t>提出和制定并实施火灾蔓延、二次爆炸、次生和衍生事故的监控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5"/>
        </w:rPr>
        <w:t>和防御措施；控制危险源；搜救伤员及被困人员；指挥应急小分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2"/>
        </w:rPr>
        <w:t>队参与救援；采用洗消、转运等措施处置被污染区域。</w:t>
      </w:r>
    </w:p>
    <w:p>
      <w:pPr>
        <w:pStyle w:val="2"/>
        <w:spacing w:before="34" w:line="235" w:lineRule="auto"/>
        <w:ind w:left="633"/>
      </w:pPr>
      <w:r>
        <w:rPr>
          <w:color w:val="231F20"/>
          <w:spacing w:val="-5"/>
        </w:rPr>
        <w:t>警戒疏散组职责：</w:t>
      </w:r>
    </w:p>
    <w:p>
      <w:pPr>
        <w:pStyle w:val="2"/>
        <w:spacing w:before="126" w:line="298" w:lineRule="auto"/>
        <w:ind w:left="4" w:right="60" w:firstLine="646"/>
      </w:pPr>
      <w:r>
        <w:rPr>
          <w:color w:val="231F20"/>
          <w:spacing w:val="4"/>
        </w:rPr>
        <w:t>负责布置安全警戒、交通管制，维护秩序；制定并实施事故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5"/>
        </w:rPr>
        <w:t>影响或可能影响到的周边区域人员的疏散、转移方案；负责事故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引起的剧毒品及管制物品丢失事件的处理；参与现场伤员和被困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4"/>
        </w:rPr>
        <w:t>人员搜救工作。</w:t>
      </w:r>
    </w:p>
    <w:p>
      <w:pPr>
        <w:pStyle w:val="2"/>
        <w:spacing w:before="29" w:line="235" w:lineRule="auto"/>
        <w:ind w:left="665"/>
      </w:pPr>
      <w:r>
        <w:rPr>
          <w:color w:val="231F20"/>
          <w:spacing w:val="-8"/>
        </w:rPr>
        <w:t>医疗救护组职责：</w:t>
      </w:r>
    </w:p>
    <w:p>
      <w:pPr>
        <w:pStyle w:val="2"/>
        <w:spacing w:before="123" w:line="297" w:lineRule="auto"/>
        <w:ind w:left="8" w:firstLine="643"/>
      </w:pPr>
      <w:r>
        <w:rPr>
          <w:color w:val="231F20"/>
          <w:spacing w:val="-5"/>
        </w:rPr>
        <w:t>临时医疗救护点；对受伤人员进行现场救治并送至医院救治；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制定并实施抢救方案；提出现场泄漏的有毒、有害物质</w:t>
      </w:r>
      <w:r>
        <w:rPr>
          <w:color w:val="231F20"/>
          <w:spacing w:val="4"/>
        </w:rPr>
        <w:t>的卫生防</w:t>
      </w:r>
      <w:r>
        <w:rPr>
          <w:color w:val="231F20"/>
        </w:rPr>
        <w:t xml:space="preserve"> </w:t>
      </w:r>
      <w:r>
        <w:rPr>
          <w:color w:val="231F20"/>
          <w:spacing w:val="-3"/>
        </w:rPr>
        <w:t>护安全措施建议。</w:t>
      </w:r>
    </w:p>
    <w:p>
      <w:pPr>
        <w:pStyle w:val="2"/>
        <w:spacing w:before="29" w:line="235" w:lineRule="auto"/>
        <w:ind w:left="639"/>
      </w:pPr>
      <w:r>
        <w:rPr>
          <w:color w:val="231F20"/>
          <w:spacing w:val="-6"/>
        </w:rPr>
        <w:t>污染处理组职责：</w:t>
      </w:r>
    </w:p>
    <w:p>
      <w:pPr>
        <w:pStyle w:val="2"/>
        <w:spacing w:before="128" w:line="296" w:lineRule="auto"/>
        <w:ind w:left="9" w:right="57" w:firstLine="641"/>
      </w:pPr>
      <w:r>
        <w:rPr>
          <w:color w:val="231F20"/>
          <w:spacing w:val="4"/>
        </w:rPr>
        <w:t>负责环境监测；评估污染物造成的环境影响；对受污染危险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5"/>
        </w:rPr>
        <w:t>区域发出警告，提出疏散隔离区域建议；制定并督促、指导实施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污染处置和环境修复方案及被污染区域的洗消处置。</w:t>
      </w:r>
    </w:p>
    <w:p>
      <w:pPr>
        <w:pStyle w:val="2"/>
        <w:spacing w:before="32" w:line="235" w:lineRule="auto"/>
        <w:ind w:left="635"/>
      </w:pPr>
      <w:r>
        <w:rPr>
          <w:color w:val="231F20"/>
          <w:spacing w:val="-5"/>
        </w:rPr>
        <w:t>专家技术组职责：</w:t>
      </w:r>
    </w:p>
    <w:p>
      <w:pPr>
        <w:pStyle w:val="2"/>
        <w:spacing w:before="124" w:line="297" w:lineRule="auto"/>
        <w:ind w:left="4" w:right="57" w:firstLine="632"/>
      </w:pPr>
      <w:r>
        <w:rPr>
          <w:color w:val="231F20"/>
          <w:spacing w:val="5"/>
        </w:rPr>
        <w:t>相关部门，组织专家提出应急救援方案和安全防范措施；为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现场救援决策提供技术建议。确定危险化学品的污染洗消、转运</w:t>
      </w:r>
      <w:r>
        <w:rPr>
          <w:color w:val="231F20"/>
        </w:rPr>
        <w:t xml:space="preserve"> 等处置以及危废的处置措施。</w:t>
      </w:r>
    </w:p>
    <w:p>
      <w:pPr>
        <w:spacing w:line="297" w:lineRule="auto"/>
        <w:sectPr>
          <w:footerReference r:id="rId15" w:type="default"/>
          <w:pgSz w:w="11906" w:h="16838"/>
          <w:pgMar w:top="1431" w:right="1470" w:bottom="1934" w:left="1546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35" w:lineRule="auto"/>
        <w:ind w:left="644"/>
      </w:pPr>
      <w:r>
        <w:rPr>
          <w:color w:val="231F20"/>
          <w:spacing w:val="-6"/>
        </w:rPr>
        <w:t>后勤供应组职责：</w:t>
      </w:r>
    </w:p>
    <w:p>
      <w:pPr>
        <w:pStyle w:val="2"/>
        <w:spacing w:before="128" w:line="294" w:lineRule="auto"/>
        <w:ind w:left="14" w:right="54" w:firstLine="641"/>
      </w:pPr>
      <w:r>
        <w:rPr>
          <w:color w:val="231F20"/>
          <w:spacing w:val="-5"/>
        </w:rPr>
        <w:t>负责应急救援器材、设施及救援所需生活物资的保障和调度；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协助指挥部传递事故及救援信息。</w:t>
      </w:r>
    </w:p>
    <w:p>
      <w:pPr>
        <w:pStyle w:val="2"/>
        <w:spacing w:before="27" w:line="235" w:lineRule="auto"/>
        <w:ind w:left="638"/>
      </w:pPr>
      <w:r>
        <w:rPr>
          <w:color w:val="231F20"/>
          <w:spacing w:val="-5"/>
        </w:rPr>
        <w:t>善后处理组职责：</w:t>
      </w:r>
    </w:p>
    <w:p>
      <w:pPr>
        <w:pStyle w:val="2"/>
        <w:spacing w:before="126" w:line="291" w:lineRule="auto"/>
        <w:ind w:left="2" w:firstLine="653"/>
      </w:pPr>
      <w:r>
        <w:rPr>
          <w:color w:val="231F20"/>
          <w:spacing w:val="4"/>
        </w:rPr>
        <w:t xml:space="preserve">负责人员伤亡及财产损失的善后处理；配合做好救援物资的  </w:t>
      </w:r>
      <w:r>
        <w:rPr>
          <w:color w:val="231F20"/>
          <w:spacing w:val="-12"/>
        </w:rPr>
        <w:t>保障工作；组织查清事故原因，确定事故责任，撰写事故调查报告。</w:t>
      </w:r>
    </w:p>
    <w:p>
      <w:pPr>
        <w:pStyle w:val="2"/>
        <w:spacing w:before="41" w:line="235" w:lineRule="auto"/>
        <w:ind w:left="651"/>
      </w:pPr>
      <w:r>
        <w:rPr>
          <w:color w:val="231F20"/>
          <w:spacing w:val="-6"/>
        </w:rPr>
        <w:t>宣传报道组职责：</w:t>
      </w:r>
    </w:p>
    <w:p>
      <w:pPr>
        <w:pStyle w:val="2"/>
        <w:spacing w:before="125" w:line="235" w:lineRule="auto"/>
        <w:ind w:left="643"/>
      </w:pPr>
      <w:r>
        <w:rPr>
          <w:color w:val="231F20"/>
          <w:spacing w:val="2"/>
        </w:rPr>
        <w:t>事故信息的发布和新闻媒体的报道、舆情监督和应对工作。</w:t>
      </w:r>
    </w:p>
    <w:p>
      <w:pPr>
        <w:pStyle w:val="2"/>
        <w:spacing w:before="125" w:line="235" w:lineRule="auto"/>
        <w:ind w:left="625"/>
        <w:outlineLvl w:val="1"/>
      </w:pPr>
      <w:r>
        <w:rPr>
          <w:rFonts w:ascii="Times New Roman" w:hAnsi="Times New Roman" w:eastAsia="Times New Roman" w:cs="Times New Roman"/>
          <w:color w:val="231F20"/>
          <w:spacing w:val="2"/>
        </w:rPr>
        <w:t>2.2.2</w:t>
      </w:r>
      <w:r>
        <w:rPr>
          <w:rFonts w:ascii="Times New Roman" w:hAnsi="Times New Roman" w:eastAsia="Times New Roman" w:cs="Times New Roman"/>
          <w:color w:val="231F20"/>
          <w:spacing w:val="21"/>
        </w:rPr>
        <w:t xml:space="preserve">  </w:t>
      </w:r>
      <w:r>
        <w:rPr>
          <w:color w:val="231F20"/>
          <w:spacing w:val="2"/>
        </w:rPr>
        <w:t>主要成员单位职责</w:t>
      </w:r>
    </w:p>
    <w:p>
      <w:pPr>
        <w:pStyle w:val="2"/>
        <w:spacing w:before="127" w:line="235" w:lineRule="auto"/>
        <w:ind w:left="45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1</w:t>
      </w:r>
      <w:r>
        <w:rPr>
          <w:color w:val="231F20"/>
          <w:spacing w:val="2"/>
        </w:rPr>
        <w:t>）市政府办</w:t>
      </w:r>
    </w:p>
    <w:p>
      <w:pPr>
        <w:pStyle w:val="2"/>
        <w:spacing w:before="124" w:line="299" w:lineRule="auto"/>
        <w:ind w:left="8" w:right="92" w:firstLine="630"/>
      </w:pPr>
      <w:r>
        <w:rPr>
          <w:color w:val="231F20"/>
          <w:spacing w:val="6"/>
        </w:rPr>
        <w:t>承接危险化学品事故报告；请示指挥部启动应急救援预案；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通知指挥部成员单位立即赶赴事故现场；协调各成员单位的抢险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救援工作；根据事故危害性等级，及时向市委、市政府报告事故 和抢险救援进展情况；落实市委、市政府领导同志关于事故抢险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救援的指示和批示。</w:t>
      </w:r>
    </w:p>
    <w:p>
      <w:pPr>
        <w:pStyle w:val="2"/>
        <w:spacing w:before="28" w:line="235" w:lineRule="auto"/>
        <w:ind w:left="450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2</w:t>
      </w:r>
      <w:r>
        <w:rPr>
          <w:color w:val="231F20"/>
          <w:spacing w:val="1"/>
        </w:rPr>
        <w:t>）市应急管理局</w:t>
      </w:r>
    </w:p>
    <w:p>
      <w:pPr>
        <w:pStyle w:val="2"/>
        <w:spacing w:before="125" w:line="299" w:lineRule="auto"/>
        <w:ind w:right="118" w:firstLine="654"/>
      </w:pPr>
      <w:r>
        <w:rPr>
          <w:color w:val="231F20"/>
          <w:spacing w:val="4"/>
        </w:rPr>
        <w:t>负责市危险化学品事故应急救援指挥部的日常工作。负责危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险化学品事故应急救援的联络和协调，及时向镇江市应急局和镇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5"/>
        </w:rPr>
        <w:t>江市危险化学品安全主管部门报告事故和应急救援情况；负责督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5"/>
        </w:rPr>
        <w:t>促、指导各危险化学品生产经营单位制定危险化学品专项应急救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5"/>
        </w:rPr>
        <w:t>援预案并进行备案；组织全市应急救援模拟演练；负责建立应急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5"/>
        </w:rPr>
        <w:t>救援专家组，组织专家开展应急救援咨询服务工作；负责牵头组</w:t>
      </w:r>
    </w:p>
    <w:p>
      <w:pPr>
        <w:spacing w:line="299" w:lineRule="auto"/>
        <w:sectPr>
          <w:footerReference r:id="rId16" w:type="default"/>
          <w:pgSz w:w="11906" w:h="16838"/>
          <w:pgMar w:top="1431" w:right="1412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28" w:lineRule="auto"/>
        <w:ind w:left="18"/>
      </w:pPr>
      <w:r>
        <w:rPr>
          <w:color w:val="231F20"/>
          <w:spacing w:val="2"/>
        </w:rPr>
        <w:t>织开展危险化学品事故救援、危险化学品处置、调查工作。</w:t>
      </w:r>
    </w:p>
    <w:p>
      <w:pPr>
        <w:pStyle w:val="2"/>
        <w:spacing w:before="140" w:line="236" w:lineRule="auto"/>
        <w:ind w:left="447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3</w:t>
      </w:r>
      <w:r>
        <w:rPr>
          <w:color w:val="231F20"/>
        </w:rPr>
        <w:t>）市公安局</w:t>
      </w:r>
    </w:p>
    <w:p>
      <w:pPr>
        <w:pStyle w:val="2"/>
        <w:spacing w:before="120" w:line="299" w:lineRule="auto"/>
        <w:ind w:left="5" w:firstLine="648"/>
      </w:pPr>
      <w:r>
        <w:rPr>
          <w:color w:val="231F20"/>
          <w:spacing w:val="4"/>
        </w:rPr>
        <w:t>负责制定危险化学品运输车辆道路交通事故应急救援专项预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8"/>
        </w:rPr>
        <w:t>案，牵头过境危险化学品的应急处置；负责事故现场安全警戒，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5"/>
        </w:rPr>
        <w:t>实行交通管制，维持治安秩序，组织疏散人员；协同有关部门做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5"/>
        </w:rPr>
        <w:t>好事故现场记录、视听资料、证人证言收集等取证工作；负责事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3"/>
        </w:rPr>
        <w:t>故中失踪、死亡人员身份核查及死亡人员的</w:t>
      </w:r>
      <w:r>
        <w:rPr>
          <w:color w:val="231F20"/>
          <w:spacing w:val="2"/>
        </w:rPr>
        <w:t>法医鉴定工作。</w:t>
      </w:r>
    </w:p>
    <w:p>
      <w:pPr>
        <w:pStyle w:val="2"/>
        <w:spacing w:before="29" w:line="235" w:lineRule="auto"/>
        <w:ind w:left="447"/>
      </w:pPr>
      <w:r>
        <w:rPr>
          <w:color w:val="231F20"/>
          <w:spacing w:val="3"/>
        </w:rPr>
        <w:t>（</w:t>
      </w:r>
      <w:r>
        <w:rPr>
          <w:rFonts w:ascii="Times New Roman" w:hAnsi="Times New Roman" w:eastAsia="Times New Roman" w:cs="Times New Roman"/>
          <w:color w:val="231F20"/>
          <w:spacing w:val="3"/>
        </w:rPr>
        <w:t>4</w:t>
      </w:r>
      <w:r>
        <w:rPr>
          <w:color w:val="231F20"/>
          <w:spacing w:val="3"/>
        </w:rPr>
        <w:t>）市交巡警大队</w:t>
      </w:r>
    </w:p>
    <w:p>
      <w:pPr>
        <w:pStyle w:val="2"/>
        <w:spacing w:before="127" w:line="293" w:lineRule="auto"/>
        <w:ind w:right="100" w:firstLine="653"/>
      </w:pPr>
      <w:r>
        <w:rPr>
          <w:color w:val="231F20"/>
          <w:spacing w:val="4"/>
        </w:rPr>
        <w:t>负责事故现场区域周边道路的交通管制工作，禁止无关车辆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1"/>
        </w:rPr>
        <w:t>进入危险区域，保障救援道路的畅通。</w:t>
      </w:r>
    </w:p>
    <w:p>
      <w:pPr>
        <w:pStyle w:val="2"/>
        <w:spacing w:before="31" w:line="234" w:lineRule="auto"/>
        <w:ind w:left="447"/>
      </w:pPr>
      <w:r>
        <w:rPr>
          <w:color w:val="231F20"/>
          <w:spacing w:val="3"/>
        </w:rPr>
        <w:t>（</w:t>
      </w:r>
      <w:r>
        <w:rPr>
          <w:rFonts w:ascii="Times New Roman" w:hAnsi="Times New Roman" w:eastAsia="Times New Roman" w:cs="Times New Roman"/>
          <w:color w:val="231F20"/>
          <w:spacing w:val="3"/>
        </w:rPr>
        <w:t>5</w:t>
      </w:r>
      <w:r>
        <w:rPr>
          <w:color w:val="231F20"/>
          <w:spacing w:val="3"/>
        </w:rPr>
        <w:t>）市消防救援大队</w:t>
      </w:r>
    </w:p>
    <w:p>
      <w:pPr>
        <w:pStyle w:val="2"/>
        <w:spacing w:before="128" w:line="297" w:lineRule="auto"/>
        <w:ind w:left="5" w:right="98" w:firstLine="648"/>
      </w:pPr>
      <w:r>
        <w:rPr>
          <w:color w:val="231F20"/>
          <w:spacing w:val="4"/>
        </w:rPr>
        <w:t>负责事故现场扑灭火灾，控制易燃、易爆、有毒物质泄漏和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5"/>
        </w:rPr>
        <w:t>有关设备容器的冷却；事故得到控制后负责洗消工作；组织进行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3"/>
        </w:rPr>
        <w:t>伤员搜救工作。</w:t>
      </w:r>
    </w:p>
    <w:p>
      <w:pPr>
        <w:pStyle w:val="2"/>
        <w:spacing w:before="29" w:line="236" w:lineRule="auto"/>
        <w:ind w:left="447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6</w:t>
      </w:r>
      <w:r>
        <w:rPr>
          <w:color w:val="231F20"/>
          <w:spacing w:val="1"/>
        </w:rPr>
        <w:t>）市交通运输局</w:t>
      </w:r>
    </w:p>
    <w:p>
      <w:pPr>
        <w:pStyle w:val="2"/>
        <w:spacing w:before="125" w:line="297" w:lineRule="auto"/>
        <w:ind w:left="1" w:right="95" w:firstLine="652"/>
      </w:pPr>
      <w:r>
        <w:rPr>
          <w:color w:val="231F20"/>
          <w:spacing w:val="4"/>
        </w:rPr>
        <w:t>负责制定内河（长江除外）危险化学品运输船舶水上交通事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5"/>
        </w:rPr>
        <w:t>故应急救援专项预案，组建本部门的事故应急救援队伍并进行演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5"/>
        </w:rPr>
        <w:t>练；指定抢险运输单位，负责监督抢险车辆的保养、驾驶人员的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2"/>
        </w:rPr>
        <w:t>培训；负责组织现场抢险物资和抢险人员的运送。</w:t>
      </w:r>
    </w:p>
    <w:p>
      <w:pPr>
        <w:pStyle w:val="2"/>
        <w:spacing w:before="35" w:line="222" w:lineRule="auto"/>
        <w:ind w:left="447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7</w:t>
      </w:r>
      <w:r>
        <w:rPr>
          <w:color w:val="231F20"/>
          <w:spacing w:val="2"/>
        </w:rPr>
        <w:t>）市卫健委</w:t>
      </w:r>
    </w:p>
    <w:p>
      <w:pPr>
        <w:pStyle w:val="2"/>
        <w:spacing w:before="150" w:line="293" w:lineRule="auto"/>
        <w:ind w:left="20" w:right="100" w:firstLine="632"/>
      </w:pPr>
      <w:r>
        <w:rPr>
          <w:color w:val="231F20"/>
          <w:spacing w:val="4"/>
        </w:rPr>
        <w:t>负责制定受伤人员治疗与救护应急预案。确定受伤人员专业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4"/>
        </w:rPr>
        <w:t>治疗与救护定点医院，培训相应医护人员；指导定点医院储备相</w:t>
      </w:r>
    </w:p>
    <w:p>
      <w:pPr>
        <w:spacing w:line="293" w:lineRule="auto"/>
        <w:sectPr>
          <w:footerReference r:id="rId17" w:type="default"/>
          <w:pgSz w:w="11906" w:h="16838"/>
          <w:pgMar w:top="1431" w:right="1432" w:bottom="1934" w:left="1544" w:header="0" w:footer="1684" w:gutter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93" w:lineRule="auto"/>
        <w:ind w:left="8" w:right="5" w:firstLine="5"/>
      </w:pPr>
      <w:r>
        <w:rPr>
          <w:color w:val="231F20"/>
          <w:spacing w:val="5"/>
        </w:rPr>
        <w:t>应的医疗器材和急救药品；负责事故现场调配医务</w:t>
      </w:r>
      <w:r>
        <w:rPr>
          <w:color w:val="231F20"/>
          <w:spacing w:val="4"/>
        </w:rPr>
        <w:t>人员、医疗器</w:t>
      </w:r>
      <w:r>
        <w:rPr>
          <w:color w:val="231F20"/>
        </w:rPr>
        <w:t xml:space="preserve">  </w:t>
      </w:r>
      <w:r>
        <w:rPr>
          <w:color w:val="231F20"/>
          <w:spacing w:val="-12"/>
        </w:rPr>
        <w:t>材、急救药品，组织现场救护及伤员转移。负责统计伤亡人员情况。</w:t>
      </w:r>
    </w:p>
    <w:p>
      <w:pPr>
        <w:pStyle w:val="2"/>
        <w:spacing w:before="30" w:line="235" w:lineRule="auto"/>
        <w:ind w:left="450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8</w:t>
      </w:r>
      <w:r>
        <w:rPr>
          <w:color w:val="231F20"/>
          <w:spacing w:val="1"/>
        </w:rPr>
        <w:t>）市市场监管局</w:t>
      </w:r>
    </w:p>
    <w:p>
      <w:pPr>
        <w:pStyle w:val="2"/>
        <w:spacing w:before="124" w:line="298" w:lineRule="auto"/>
        <w:ind w:left="4" w:firstLine="650"/>
      </w:pPr>
      <w:r>
        <w:rPr>
          <w:color w:val="231F20"/>
          <w:spacing w:val="4"/>
        </w:rPr>
        <w:t>负责制定压力容器、压力管道等特种设备事故应急预案；提</w:t>
      </w:r>
      <w:r>
        <w:rPr>
          <w:color w:val="231F20"/>
          <w:spacing w:val="7"/>
        </w:rPr>
        <w:t xml:space="preserve">  </w:t>
      </w:r>
      <w:r>
        <w:rPr>
          <w:color w:val="231F20"/>
          <w:spacing w:val="5"/>
        </w:rPr>
        <w:t>出事故现场压力容器、压力管道等特种设备的处置方案；组建本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-1"/>
        </w:rPr>
        <w:t>部门应急救援队伍，组织进行演练；负责监</w:t>
      </w:r>
      <w:r>
        <w:rPr>
          <w:color w:val="231F20"/>
          <w:spacing w:val="-2"/>
        </w:rPr>
        <w:t>督抢救伤员所需药品、</w:t>
      </w:r>
      <w:r>
        <w:rPr>
          <w:color w:val="231F20"/>
        </w:rPr>
        <w:t xml:space="preserve"> </w:t>
      </w:r>
      <w:r>
        <w:rPr>
          <w:color w:val="231F20"/>
          <w:spacing w:val="-12"/>
        </w:rPr>
        <w:t>医疗器械的质量，提供抢救药品、医疗器械、消毒、解毒药的信息。</w:t>
      </w:r>
    </w:p>
    <w:p>
      <w:pPr>
        <w:pStyle w:val="2"/>
        <w:spacing w:before="32" w:line="233" w:lineRule="auto"/>
        <w:ind w:left="45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9</w:t>
      </w:r>
      <w:r>
        <w:rPr>
          <w:color w:val="231F20"/>
          <w:spacing w:val="2"/>
        </w:rPr>
        <w:t>）镇江市句容生态环境局</w:t>
      </w:r>
    </w:p>
    <w:p>
      <w:pPr>
        <w:pStyle w:val="2"/>
        <w:spacing w:before="132" w:line="294" w:lineRule="auto"/>
        <w:ind w:left="4" w:right="5" w:firstLine="650"/>
      </w:pPr>
      <w:r>
        <w:rPr>
          <w:color w:val="231F20"/>
          <w:spacing w:val="7"/>
        </w:rPr>
        <w:t>负责组织对危险化学品事故现场的周边环境开展应急监测；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5"/>
        </w:rPr>
        <w:t>研判危险化学品事故对环境可能造成的危害提出事故处理建议和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2"/>
        </w:rPr>
        <w:t>环境修复建议；降低事故对环境的危害；依法参与事故调查处理。</w:t>
      </w:r>
    </w:p>
    <w:p>
      <w:pPr>
        <w:pStyle w:val="2"/>
        <w:spacing w:before="42" w:line="236" w:lineRule="auto"/>
        <w:ind w:left="45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10</w:t>
      </w:r>
      <w:r>
        <w:rPr>
          <w:color w:val="231F20"/>
        </w:rPr>
        <w:t>）市商务局</w:t>
      </w:r>
    </w:p>
    <w:p>
      <w:pPr>
        <w:pStyle w:val="2"/>
        <w:spacing w:before="125" w:line="297" w:lineRule="auto"/>
        <w:ind w:left="13" w:right="126" w:firstLine="642"/>
      </w:pPr>
      <w:r>
        <w:rPr>
          <w:color w:val="231F20"/>
          <w:spacing w:val="4"/>
        </w:rPr>
        <w:t>负责组织协调生活必需品的供应；督促从业单位制定成品油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经营、储存的应急救援预案，并根据工作职责为救援需</w:t>
      </w:r>
      <w:r>
        <w:rPr>
          <w:color w:val="231F20"/>
          <w:spacing w:val="4"/>
        </w:rPr>
        <w:t>要提供相</w:t>
      </w:r>
      <w:r>
        <w:rPr>
          <w:color w:val="231F20"/>
        </w:rPr>
        <w:t xml:space="preserve"> </w:t>
      </w:r>
      <w:r>
        <w:rPr>
          <w:color w:val="231F20"/>
          <w:spacing w:val="-9"/>
        </w:rPr>
        <w:t>关协助。</w:t>
      </w:r>
    </w:p>
    <w:p>
      <w:pPr>
        <w:pStyle w:val="2"/>
        <w:spacing w:before="27" w:line="236" w:lineRule="auto"/>
        <w:ind w:left="450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>11</w:t>
      </w:r>
      <w:r>
        <w:rPr>
          <w:color w:val="231F20"/>
          <w:spacing w:val="-1"/>
        </w:rPr>
        <w:t>）市工信局</w:t>
      </w:r>
    </w:p>
    <w:p>
      <w:pPr>
        <w:pStyle w:val="2"/>
        <w:spacing w:before="125" w:line="294" w:lineRule="auto"/>
        <w:ind w:left="14" w:right="126" w:firstLine="641"/>
      </w:pPr>
      <w:r>
        <w:rPr>
          <w:color w:val="231F20"/>
          <w:spacing w:val="4"/>
        </w:rPr>
        <w:t>负责组织协调通信运营企业为应急救援提供通信保障，确保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1"/>
        </w:rPr>
        <w:t>应急救援通讯渠道的畅通。</w:t>
      </w:r>
    </w:p>
    <w:p>
      <w:pPr>
        <w:pStyle w:val="2"/>
        <w:spacing w:before="29" w:line="236" w:lineRule="auto"/>
        <w:ind w:left="45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12</w:t>
      </w:r>
      <w:r>
        <w:rPr>
          <w:color w:val="231F20"/>
        </w:rPr>
        <w:t>）市住建局</w:t>
      </w:r>
    </w:p>
    <w:p>
      <w:pPr>
        <w:pStyle w:val="2"/>
        <w:spacing w:before="122" w:line="296" w:lineRule="auto"/>
        <w:ind w:left="4" w:firstLine="633"/>
      </w:pPr>
      <w:r>
        <w:rPr>
          <w:color w:val="231F20"/>
          <w:spacing w:val="5"/>
        </w:rPr>
        <w:t>指导事故中相关建设工程、建筑物的应急救援并提供技术支</w:t>
      </w:r>
      <w:r>
        <w:rPr>
          <w:color w:val="231F20"/>
        </w:rPr>
        <w:t xml:space="preserve">  </w:t>
      </w:r>
      <w:r>
        <w:rPr>
          <w:color w:val="231F20"/>
          <w:spacing w:val="5"/>
        </w:rPr>
        <w:t>持；对事故中受损建筑物进行评估和鉴定；指导涉及城市燃气设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9"/>
        </w:rPr>
        <w:t>施的应急救援并提供技术支持；负责提供事故影响区域内下水、</w:t>
      </w:r>
    </w:p>
    <w:p>
      <w:pPr>
        <w:spacing w:line="296" w:lineRule="auto"/>
        <w:sectPr>
          <w:footerReference r:id="rId18" w:type="default"/>
          <w:pgSz w:w="11906" w:h="16838"/>
          <w:pgMar w:top="1431" w:right="1406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91" w:lineRule="auto"/>
        <w:ind w:left="2" w:right="124" w:firstLine="18"/>
      </w:pPr>
      <w:r>
        <w:rPr>
          <w:color w:val="231F20"/>
          <w:spacing w:val="4"/>
        </w:rPr>
        <w:t>气管网情况；督促指导自来水公司及时修复事故发生地的自来水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供应；参加相关事故调查。</w:t>
      </w:r>
    </w:p>
    <w:p>
      <w:pPr>
        <w:pStyle w:val="2"/>
        <w:spacing w:before="42" w:line="236" w:lineRule="auto"/>
        <w:ind w:left="447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13</w:t>
      </w:r>
      <w:r>
        <w:rPr>
          <w:color w:val="231F20"/>
        </w:rPr>
        <w:t>）市财政局</w:t>
      </w:r>
    </w:p>
    <w:p>
      <w:pPr>
        <w:pStyle w:val="2"/>
        <w:spacing w:before="123" w:line="294" w:lineRule="auto"/>
        <w:ind w:left="12" w:right="121" w:firstLine="620"/>
      </w:pPr>
      <w:r>
        <w:rPr>
          <w:color w:val="231F20"/>
          <w:spacing w:val="5"/>
        </w:rPr>
        <w:t>按照属地管理的原则，为危险化学品事故防治、应急演练和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应急救援等工作提供资金保障。</w:t>
      </w:r>
    </w:p>
    <w:p>
      <w:pPr>
        <w:pStyle w:val="2"/>
        <w:spacing w:before="30" w:line="236" w:lineRule="auto"/>
        <w:ind w:left="447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14</w:t>
      </w:r>
      <w:r>
        <w:rPr>
          <w:color w:val="231F20"/>
        </w:rPr>
        <w:t>）市气象局</w:t>
      </w:r>
    </w:p>
    <w:p>
      <w:pPr>
        <w:pStyle w:val="2"/>
        <w:spacing w:before="125" w:line="296" w:lineRule="auto"/>
        <w:ind w:firstLine="653"/>
      </w:pPr>
      <w:r>
        <w:rPr>
          <w:color w:val="231F20"/>
          <w:spacing w:val="4"/>
        </w:rPr>
        <w:t>负责为事故现场提供风向、风速、温度、气压、湿度、雨量</w:t>
      </w:r>
      <w:r>
        <w:rPr>
          <w:color w:val="231F20"/>
          <w:spacing w:val="5"/>
        </w:rPr>
        <w:t xml:space="preserve">  </w:t>
      </w:r>
      <w:r>
        <w:rPr>
          <w:color w:val="231F20"/>
          <w:spacing w:val="-12"/>
        </w:rPr>
        <w:t>等气象资料；组织专业队伍，预测火势蔓延、有毒气体的扩散方向、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5"/>
        </w:rPr>
        <w:t>速度和范围等；参加雷电、静电引起的爆炸、火灾、人员伤亡等</w:t>
      </w:r>
      <w:r>
        <w:rPr>
          <w:color w:val="231F20"/>
          <w:spacing w:val="4"/>
        </w:rPr>
        <w:t xml:space="preserve">  </w:t>
      </w:r>
      <w:r>
        <w:rPr>
          <w:color w:val="231F20"/>
        </w:rPr>
        <w:t>事故的调查、鉴定和评估。</w:t>
      </w:r>
    </w:p>
    <w:p>
      <w:pPr>
        <w:pStyle w:val="2"/>
        <w:spacing w:before="43" w:line="236" w:lineRule="auto"/>
        <w:ind w:left="447"/>
      </w:pPr>
      <w:r>
        <w:rPr>
          <w:color w:val="231F20"/>
          <w:spacing w:val="3"/>
        </w:rPr>
        <w:t>（</w:t>
      </w:r>
      <w:r>
        <w:rPr>
          <w:rFonts w:ascii="Times New Roman" w:hAnsi="Times New Roman" w:eastAsia="Times New Roman" w:cs="Times New Roman"/>
          <w:color w:val="231F20"/>
          <w:spacing w:val="3"/>
        </w:rPr>
        <w:t>15</w:t>
      </w:r>
      <w:r>
        <w:rPr>
          <w:color w:val="231F20"/>
          <w:spacing w:val="3"/>
        </w:rPr>
        <w:t>）市总工会</w:t>
      </w:r>
    </w:p>
    <w:p>
      <w:pPr>
        <w:pStyle w:val="2"/>
        <w:spacing w:before="123" w:line="228" w:lineRule="auto"/>
        <w:ind w:left="637"/>
      </w:pPr>
      <w:r>
        <w:rPr>
          <w:color w:val="231F20"/>
          <w:spacing w:val="2"/>
        </w:rPr>
        <w:t>参加事故调查。负责受灾人员的慰问安抚工作。</w:t>
      </w:r>
    </w:p>
    <w:p>
      <w:pPr>
        <w:pStyle w:val="2"/>
        <w:spacing w:before="139" w:line="236" w:lineRule="auto"/>
        <w:ind w:left="447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16</w:t>
      </w:r>
      <w:r>
        <w:rPr>
          <w:color w:val="231F20"/>
          <w:spacing w:val="2"/>
        </w:rPr>
        <w:t>）市发改委</w:t>
      </w:r>
    </w:p>
    <w:p>
      <w:pPr>
        <w:pStyle w:val="2"/>
        <w:spacing w:before="124" w:line="298" w:lineRule="auto"/>
        <w:ind w:left="2" w:right="124" w:firstLine="650"/>
      </w:pPr>
      <w:r>
        <w:rPr>
          <w:color w:val="231F20"/>
          <w:spacing w:val="4"/>
        </w:rPr>
        <w:t>负责制定油气输送管道事故应急救援专项预案，协调处理应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急处置中涉及油气输送管道保护的重大问题；负责市级通用性应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5"/>
        </w:rPr>
        <w:t>急物资的收储、轮换和日常管理；负责组织人防办在紧急情况下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1"/>
        </w:rPr>
        <w:t>提供必要的避难场所。</w:t>
      </w:r>
    </w:p>
    <w:p>
      <w:pPr>
        <w:pStyle w:val="2"/>
        <w:spacing w:before="30" w:line="235" w:lineRule="auto"/>
        <w:ind w:left="447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17</w:t>
      </w:r>
      <w:r>
        <w:rPr>
          <w:color w:val="231F20"/>
          <w:spacing w:val="1"/>
        </w:rPr>
        <w:t>）市委宣传部</w:t>
      </w:r>
    </w:p>
    <w:p>
      <w:pPr>
        <w:pStyle w:val="2"/>
        <w:spacing w:before="125" w:line="296" w:lineRule="auto"/>
        <w:ind w:left="3" w:right="124" w:firstLine="649"/>
      </w:pPr>
      <w:r>
        <w:rPr>
          <w:color w:val="231F20"/>
          <w:spacing w:val="4"/>
        </w:rPr>
        <w:t>负责组织指导新闻单位对一般以上危险化学品事故的宣传报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 xml:space="preserve">道工作；组织协调一般以上危险化学品事故及处置情况的新闻发 </w:t>
      </w:r>
      <w:r>
        <w:rPr>
          <w:color w:val="231F20"/>
          <w:spacing w:val="2"/>
        </w:rPr>
        <w:t>布工作；加强互联网信息管理，正确引导媒体和舆情。</w:t>
      </w:r>
    </w:p>
    <w:p>
      <w:pPr>
        <w:pStyle w:val="2"/>
        <w:spacing w:before="33" w:line="231" w:lineRule="auto"/>
        <w:ind w:left="447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18</w:t>
      </w:r>
      <w:r>
        <w:rPr>
          <w:color w:val="231F20"/>
        </w:rPr>
        <w:t>）市水利局</w:t>
      </w:r>
    </w:p>
    <w:p>
      <w:pPr>
        <w:spacing w:line="231" w:lineRule="auto"/>
        <w:sectPr>
          <w:footerReference r:id="rId19" w:type="default"/>
          <w:pgSz w:w="11906" w:h="16838"/>
          <w:pgMar w:top="1431" w:right="1406" w:bottom="1934" w:left="1544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94" w:lineRule="auto"/>
        <w:ind w:left="9" w:right="115" w:firstLine="646"/>
      </w:pPr>
      <w:r>
        <w:rPr>
          <w:color w:val="231F20"/>
          <w:spacing w:val="4"/>
        </w:rPr>
        <w:t>负责提供全市江河、湖泊流域情况资料，负责启用水利设施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-3"/>
        </w:rPr>
        <w:t>控制受污染水体。</w:t>
      </w:r>
    </w:p>
    <w:p>
      <w:pPr>
        <w:pStyle w:val="2"/>
        <w:spacing w:before="30" w:line="236" w:lineRule="auto"/>
        <w:ind w:left="45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19</w:t>
      </w:r>
      <w:r>
        <w:rPr>
          <w:color w:val="231F20"/>
        </w:rPr>
        <w:t>）市民政局</w:t>
      </w:r>
    </w:p>
    <w:p>
      <w:pPr>
        <w:pStyle w:val="2"/>
        <w:spacing w:before="125" w:line="292" w:lineRule="auto"/>
        <w:ind w:left="4" w:right="120" w:firstLine="650"/>
      </w:pPr>
      <w:r>
        <w:rPr>
          <w:color w:val="231F20"/>
          <w:spacing w:val="4"/>
        </w:rPr>
        <w:t>负责遇难人员的善后处置工作；负责组织协调和管理应急救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2"/>
        </w:rPr>
        <w:t>援的社会捐赠工作。</w:t>
      </w:r>
    </w:p>
    <w:p>
      <w:pPr>
        <w:pStyle w:val="2"/>
        <w:spacing w:before="36" w:line="231" w:lineRule="auto"/>
        <w:ind w:left="45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20</w:t>
      </w:r>
      <w:r>
        <w:rPr>
          <w:color w:val="231F20"/>
        </w:rPr>
        <w:t>）市自规局</w:t>
      </w:r>
    </w:p>
    <w:p>
      <w:pPr>
        <w:pStyle w:val="2"/>
        <w:spacing w:before="133" w:line="296" w:lineRule="auto"/>
        <w:ind w:left="4" w:right="18" w:firstLine="650"/>
      </w:pPr>
      <w:r>
        <w:rPr>
          <w:color w:val="231F20"/>
          <w:spacing w:val="8"/>
        </w:rPr>
        <w:t>负责因危险化学品事故导致衍生地质灾害的应急防治工作，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5"/>
        </w:rPr>
        <w:t>避免或最大程度地减轻灾害造成的损失，维护人民生命、财产安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3"/>
        </w:rPr>
        <w:t>全和社会稳定。</w:t>
      </w:r>
    </w:p>
    <w:p>
      <w:pPr>
        <w:pStyle w:val="2"/>
        <w:spacing w:before="32" w:line="235" w:lineRule="auto"/>
        <w:ind w:left="450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>21</w:t>
      </w:r>
      <w:r>
        <w:rPr>
          <w:color w:val="231F20"/>
          <w:spacing w:val="-1"/>
        </w:rPr>
        <w:t>）市供电公司</w:t>
      </w:r>
    </w:p>
    <w:p>
      <w:pPr>
        <w:pStyle w:val="2"/>
        <w:spacing w:before="127" w:line="232" w:lineRule="auto"/>
        <w:jc w:val="right"/>
      </w:pPr>
      <w:r>
        <w:rPr>
          <w:color w:val="231F20"/>
          <w:spacing w:val="-14"/>
        </w:rPr>
        <w:t>负责为应急救援提供电力保障；负责组织抢修受损的电力线路。</w:t>
      </w:r>
    </w:p>
    <w:p>
      <w:pPr>
        <w:pStyle w:val="2"/>
        <w:spacing w:before="131" w:line="235" w:lineRule="auto"/>
        <w:ind w:left="450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22 </w:t>
      </w:r>
      <w:r>
        <w:rPr>
          <w:color w:val="231F20"/>
          <w:spacing w:val="1"/>
        </w:rPr>
        <w:t>）各镇人民政府（街道、管委会）</w:t>
      </w:r>
    </w:p>
    <w:p>
      <w:pPr>
        <w:pStyle w:val="2"/>
        <w:spacing w:before="128" w:line="294" w:lineRule="auto"/>
        <w:ind w:left="7" w:right="120" w:firstLine="627"/>
      </w:pPr>
      <w:r>
        <w:rPr>
          <w:color w:val="231F20"/>
          <w:spacing w:val="5"/>
        </w:rPr>
        <w:t>按市应急救援指挥部指示开展先期处置工作，并随时将事故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1"/>
        </w:rPr>
        <w:t>抢险救援情况报告市应急救援指挥部。</w:t>
      </w:r>
    </w:p>
    <w:p>
      <w:pPr>
        <w:pStyle w:val="2"/>
        <w:spacing w:before="28" w:line="235" w:lineRule="auto"/>
        <w:ind w:left="45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23</w:t>
      </w:r>
      <w:r>
        <w:rPr>
          <w:color w:val="231F20"/>
        </w:rPr>
        <w:t>）市人武部</w:t>
      </w:r>
    </w:p>
    <w:p>
      <w:pPr>
        <w:pStyle w:val="2"/>
        <w:spacing w:before="126" w:line="228" w:lineRule="auto"/>
        <w:ind w:left="655"/>
      </w:pPr>
      <w:r>
        <w:rPr>
          <w:color w:val="231F20"/>
        </w:rPr>
        <w:t>负责协调驻句部队参与应急救援工作。</w:t>
      </w:r>
    </w:p>
    <w:p>
      <w:pPr>
        <w:pStyle w:val="2"/>
        <w:spacing w:before="138" w:line="235" w:lineRule="auto"/>
        <w:ind w:left="450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24</w:t>
      </w:r>
      <w:r>
        <w:rPr>
          <w:rFonts w:ascii="Times New Roman" w:hAnsi="Times New Roman" w:eastAsia="Times New Roman" w:cs="Times New Roman"/>
          <w:color w:val="231F20"/>
          <w:spacing w:val="-37"/>
        </w:rPr>
        <w:t xml:space="preserve"> </w:t>
      </w:r>
      <w:r>
        <w:rPr>
          <w:color w:val="231F20"/>
          <w:spacing w:val="1"/>
        </w:rPr>
        <w:t>）危险化学品事故单位</w:t>
      </w:r>
    </w:p>
    <w:p>
      <w:pPr>
        <w:pStyle w:val="2"/>
        <w:spacing w:before="131" w:line="298" w:lineRule="auto"/>
        <w:ind w:left="3" w:right="18" w:firstLine="632"/>
      </w:pPr>
      <w:r>
        <w:rPr>
          <w:color w:val="231F20"/>
          <w:spacing w:val="5"/>
        </w:rPr>
        <w:t>危险化学品从业单位应按照要求编制应急预案，储备应急物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资，保证应急投入，做好应急准备。安全生产事故发生后，负责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5"/>
        </w:rPr>
        <w:t>启动本单位应急预案，在做好自救的同时及时报告事故情况，正 确判断本单位救援能力是否满足事故的处置，在能力不足的情况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2"/>
        </w:rPr>
        <w:t>及时请求上级支援，同时为现场指挥部提供事故现场及</w:t>
      </w:r>
      <w:r>
        <w:rPr>
          <w:color w:val="231F20"/>
          <w:spacing w:val="-3"/>
        </w:rPr>
        <w:t>周边情况，</w:t>
      </w:r>
    </w:p>
    <w:p>
      <w:pPr>
        <w:spacing w:line="298" w:lineRule="auto"/>
        <w:sectPr>
          <w:footerReference r:id="rId20" w:type="default"/>
          <w:pgSz w:w="11906" w:h="16838"/>
          <w:pgMar w:top="1431" w:right="1412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33" w:lineRule="auto"/>
        <w:ind w:left="2"/>
      </w:pPr>
      <w:r>
        <w:rPr>
          <w:color w:val="231F20"/>
          <w:spacing w:val="2"/>
        </w:rPr>
        <w:t>按照现场应急指挥部的指令，全力配合救援工作。</w:t>
      </w:r>
    </w:p>
    <w:p>
      <w:pPr>
        <w:spacing w:before="125" w:line="235" w:lineRule="auto"/>
        <w:ind w:left="629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3. </w:t>
      </w:r>
      <w:r>
        <w:rPr>
          <w:rFonts w:ascii="方正黑体_GBK" w:hAnsi="方正黑体_GBK" w:eastAsia="方正黑体_GBK" w:cs="方正黑体_GBK"/>
          <w:color w:val="231F20"/>
          <w:spacing w:val="2"/>
          <w:sz w:val="31"/>
          <w:szCs w:val="31"/>
        </w:rPr>
        <w:t>预防与预警</w:t>
      </w:r>
    </w:p>
    <w:p>
      <w:pPr>
        <w:spacing w:before="136" w:line="234" w:lineRule="auto"/>
        <w:ind w:left="629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3.1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危险化学品信息监控与报告</w:t>
      </w:r>
    </w:p>
    <w:p>
      <w:pPr>
        <w:pStyle w:val="2"/>
        <w:spacing w:before="138" w:line="300" w:lineRule="auto"/>
        <w:ind w:right="121" w:firstLine="648"/>
      </w:pPr>
      <w:r>
        <w:rPr>
          <w:color w:val="231F20"/>
          <w:spacing w:val="17"/>
        </w:rPr>
        <w:t>市应急管理局负责全市危险化学品企业安全事故信息的接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5"/>
        </w:rPr>
        <w:t>收、报告、初步处理和上报工作。市应急管理局负责掌握全市危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>险化学品的分布和灾害等基本情况，建立全市危险化学品基本情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况和重大危险源数据库，并备案。危险化学品企业建立本企业基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5"/>
        </w:rPr>
        <w:t>本情况和危险源数据库，包括所属危险化学品的性能、特征、有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>毒有害、易燃易爆物质的特点、潜在的安全生产事故风险。定期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>进行安全生产风险分析，及时发现并采取安全技术措施消除事故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5"/>
        </w:rPr>
        <w:t>隐患。并将可能发生灾害的类型、危害程度及时上报镇江市应急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7"/>
        </w:rPr>
        <w:t>管理局。</w:t>
      </w:r>
    </w:p>
    <w:p>
      <w:pPr>
        <w:spacing w:before="35" w:line="235" w:lineRule="auto"/>
        <w:ind w:left="629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2"/>
          <w:sz w:val="31"/>
          <w:szCs w:val="31"/>
        </w:rPr>
        <w:t>3.2</w:t>
      </w:r>
      <w:r>
        <w:rPr>
          <w:rFonts w:ascii="Times New Roman" w:hAnsi="Times New Roman" w:eastAsia="Times New Roman" w:cs="Times New Roman"/>
          <w:color w:val="231F20"/>
          <w:spacing w:val="7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2"/>
          <w:sz w:val="31"/>
          <w:szCs w:val="31"/>
        </w:rPr>
        <w:t>预警</w:t>
      </w:r>
    </w:p>
    <w:p>
      <w:pPr>
        <w:pStyle w:val="2"/>
        <w:spacing w:before="137" w:line="298" w:lineRule="auto"/>
        <w:ind w:left="9" w:firstLine="624"/>
      </w:pPr>
      <w:r>
        <w:rPr>
          <w:color w:val="231F20"/>
          <w:spacing w:val="5"/>
        </w:rPr>
        <w:t>各类危险化学品事故应急救援机构接到可能导致危险化学品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5"/>
        </w:rPr>
        <w:t>事故的信息后，按照应急预案及时研究确定应对方案，及</w:t>
      </w:r>
      <w:r>
        <w:rPr>
          <w:color w:val="231F20"/>
          <w:spacing w:val="4"/>
        </w:rPr>
        <w:t>时做出</w:t>
      </w:r>
      <w:r>
        <w:rPr>
          <w:color w:val="231F20"/>
        </w:rPr>
        <w:t xml:space="preserve">  </w:t>
      </w:r>
      <w:r>
        <w:rPr>
          <w:color w:val="231F20"/>
          <w:spacing w:val="-2"/>
        </w:rPr>
        <w:t>相应级别的预警，依次用红色、橙色、黄色、蓝色表示特别重大、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重大、较大和一般</w:t>
      </w:r>
      <w:r>
        <w:rPr>
          <w:color w:val="231F20"/>
          <w:spacing w:val="-45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 xml:space="preserve">4 </w:t>
      </w:r>
      <w:r>
        <w:rPr>
          <w:color w:val="231F20"/>
        </w:rPr>
        <w:t>个预警级别。</w:t>
      </w:r>
    </w:p>
    <w:p>
      <w:pPr>
        <w:spacing w:before="34" w:line="238" w:lineRule="auto"/>
        <w:ind w:left="629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3.3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信息报告与处置</w:t>
      </w:r>
    </w:p>
    <w:p>
      <w:pPr>
        <w:pStyle w:val="2"/>
        <w:spacing w:before="126" w:line="235" w:lineRule="auto"/>
        <w:ind w:left="629"/>
        <w:outlineLvl w:val="1"/>
      </w:pPr>
      <w:r>
        <w:rPr>
          <w:rFonts w:ascii="Times New Roman" w:hAnsi="Times New Roman" w:eastAsia="Times New Roman" w:cs="Times New Roman"/>
          <w:color w:val="231F20"/>
          <w:spacing w:val="4"/>
        </w:rPr>
        <w:t xml:space="preserve">3.3.1 </w:t>
      </w:r>
      <w:r>
        <w:rPr>
          <w:color w:val="231F20"/>
          <w:spacing w:val="4"/>
        </w:rPr>
        <w:t>危险化学品事故单位报告与处置</w:t>
      </w:r>
    </w:p>
    <w:p>
      <w:pPr>
        <w:pStyle w:val="2"/>
        <w:spacing w:before="89" w:line="292" w:lineRule="auto"/>
        <w:ind w:left="73" w:right="124" w:firstLine="555"/>
      </w:pPr>
      <w:r>
        <w:rPr>
          <w:rFonts w:ascii="Times New Roman" w:hAnsi="Times New Roman" w:eastAsia="Times New Roman" w:cs="Times New Roman"/>
          <w:color w:val="231F20"/>
          <w:spacing w:val="6"/>
        </w:rPr>
        <w:t xml:space="preserve">(  </w:t>
      </w:r>
      <w:r>
        <w:rPr>
          <w:color w:val="231F20"/>
          <w:spacing w:val="6"/>
        </w:rPr>
        <w:t xml:space="preserve">一 </w:t>
      </w:r>
      <w:r>
        <w:rPr>
          <w:rFonts w:ascii="Times New Roman" w:hAnsi="Times New Roman" w:eastAsia="Times New Roman" w:cs="Times New Roman"/>
          <w:color w:val="231F20"/>
          <w:spacing w:val="6"/>
        </w:rPr>
        <w:t>)</w:t>
      </w:r>
      <w:r>
        <w:rPr>
          <w:rFonts w:ascii="Times New Roman" w:hAnsi="Times New Roman" w:eastAsia="Times New Roman" w:cs="Times New Roman"/>
          <w:color w:val="231F20"/>
          <w:spacing w:val="19"/>
        </w:rPr>
        <w:t xml:space="preserve"> </w:t>
      </w:r>
      <w:r>
        <w:rPr>
          <w:color w:val="231F20"/>
          <w:spacing w:val="6"/>
        </w:rPr>
        <w:t>危险化学品事故单位启动本单</w:t>
      </w:r>
      <w:r>
        <w:rPr>
          <w:color w:val="231F20"/>
          <w:spacing w:val="5"/>
        </w:rPr>
        <w:t>位应急救援预案，组织</w:t>
      </w:r>
      <w:r>
        <w:rPr>
          <w:color w:val="231F20"/>
        </w:rPr>
        <w:t xml:space="preserve"> </w:t>
      </w:r>
      <w:r>
        <w:rPr>
          <w:color w:val="231F20"/>
          <w:spacing w:val="-9"/>
        </w:rPr>
        <w:t>自救，防止事故蔓延；</w:t>
      </w:r>
    </w:p>
    <w:p>
      <w:pPr>
        <w:pStyle w:val="2"/>
        <w:spacing w:before="36" w:line="475" w:lineRule="exact"/>
        <w:ind w:left="629"/>
      </w:pPr>
      <w:r>
        <w:rPr>
          <w:rFonts w:ascii="Times New Roman" w:hAnsi="Times New Roman" w:eastAsia="Times New Roman" w:cs="Times New Roman"/>
          <w:color w:val="231F20"/>
          <w:spacing w:val="2"/>
          <w:position w:val="5"/>
        </w:rPr>
        <w:t xml:space="preserve">(  </w:t>
      </w:r>
      <w:r>
        <w:rPr>
          <w:color w:val="231F20"/>
          <w:spacing w:val="2"/>
          <w:position w:val="5"/>
        </w:rPr>
        <w:t xml:space="preserve">二 </w:t>
      </w:r>
      <w:r>
        <w:rPr>
          <w:rFonts w:ascii="Times New Roman" w:hAnsi="Times New Roman" w:eastAsia="Times New Roman" w:cs="Times New Roman"/>
          <w:color w:val="231F20"/>
          <w:spacing w:val="2"/>
          <w:position w:val="5"/>
        </w:rPr>
        <w:t xml:space="preserve">) </w:t>
      </w:r>
      <w:r>
        <w:rPr>
          <w:color w:val="231F20"/>
          <w:spacing w:val="2"/>
          <w:position w:val="5"/>
        </w:rPr>
        <w:t xml:space="preserve">危险化学品事故单位立即拨打 </w:t>
      </w:r>
      <w:r>
        <w:rPr>
          <w:rFonts w:ascii="Times New Roman" w:hAnsi="Times New Roman" w:eastAsia="Times New Roman" w:cs="Times New Roman"/>
          <w:color w:val="231F20"/>
          <w:spacing w:val="2"/>
          <w:position w:val="5"/>
        </w:rPr>
        <w:t xml:space="preserve">“110”  </w:t>
      </w:r>
      <w:r>
        <w:rPr>
          <w:color w:val="231F20"/>
          <w:spacing w:val="2"/>
          <w:position w:val="5"/>
        </w:rPr>
        <w:t>报警或报市危险</w:t>
      </w:r>
    </w:p>
    <w:p>
      <w:pPr>
        <w:spacing w:line="475" w:lineRule="exact"/>
        <w:sectPr>
          <w:footerReference r:id="rId21" w:type="default"/>
          <w:pgSz w:w="11906" w:h="16838"/>
          <w:pgMar w:top="1431" w:right="1406" w:bottom="1934" w:left="1544" w:header="0" w:footer="1684" w:gutter="0"/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2"/>
        <w:spacing w:before="113" w:line="295" w:lineRule="auto"/>
        <w:ind w:right="24" w:firstLine="14"/>
      </w:pPr>
      <w:r>
        <w:rPr>
          <w:color w:val="231F20"/>
          <w:spacing w:val="-21"/>
        </w:rPr>
        <w:t>化 学 品 事 故</w:t>
      </w:r>
      <w:r>
        <w:rPr>
          <w:color w:val="231F20"/>
          <w:spacing w:val="-25"/>
        </w:rPr>
        <w:t xml:space="preserve"> </w:t>
      </w:r>
      <w:r>
        <w:rPr>
          <w:color w:val="231F20"/>
          <w:spacing w:val="-21"/>
        </w:rPr>
        <w:t>应 急</w:t>
      </w:r>
      <w:r>
        <w:rPr>
          <w:color w:val="231F20"/>
          <w:spacing w:val="-30"/>
        </w:rPr>
        <w:t xml:space="preserve"> </w:t>
      </w:r>
      <w:r>
        <w:rPr>
          <w:color w:val="231F20"/>
          <w:spacing w:val="-21"/>
        </w:rPr>
        <w:t>救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-21"/>
        </w:rPr>
        <w:t>援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21"/>
        </w:rPr>
        <w:t>指</w:t>
      </w:r>
      <w:r>
        <w:rPr>
          <w:color w:val="231F20"/>
          <w:spacing w:val="-34"/>
        </w:rPr>
        <w:t xml:space="preserve"> </w:t>
      </w:r>
      <w:r>
        <w:rPr>
          <w:color w:val="231F20"/>
          <w:spacing w:val="-21"/>
        </w:rPr>
        <w:t>挥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-21"/>
        </w:rPr>
        <w:t>部 办</w:t>
      </w:r>
      <w:r>
        <w:rPr>
          <w:color w:val="231F20"/>
          <w:spacing w:val="-32"/>
        </w:rPr>
        <w:t xml:space="preserve"> </w:t>
      </w:r>
      <w:r>
        <w:rPr>
          <w:color w:val="231F20"/>
          <w:spacing w:val="-21"/>
        </w:rPr>
        <w:t>公 室</w:t>
      </w:r>
      <w:r>
        <w:rPr>
          <w:color w:val="231F20"/>
          <w:spacing w:val="32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1"/>
        </w:rPr>
        <w:t>(</w:t>
      </w:r>
      <w:r>
        <w:rPr>
          <w:rFonts w:ascii="Times New Roman" w:hAnsi="Times New Roman" w:eastAsia="Times New Roman" w:cs="Times New Roman"/>
          <w:color w:val="231F20"/>
          <w:spacing w:val="17"/>
        </w:rPr>
        <w:t xml:space="preserve">  </w:t>
      </w:r>
      <w:r>
        <w:rPr>
          <w:color w:val="231F20"/>
          <w:spacing w:val="-21"/>
        </w:rPr>
        <w:t>市</w:t>
      </w:r>
      <w:r>
        <w:rPr>
          <w:color w:val="231F20"/>
          <w:spacing w:val="-24"/>
        </w:rPr>
        <w:t xml:space="preserve"> </w:t>
      </w:r>
      <w:r>
        <w:rPr>
          <w:color w:val="231F20"/>
          <w:spacing w:val="-21"/>
        </w:rPr>
        <w:t>应</w:t>
      </w:r>
      <w:r>
        <w:rPr>
          <w:color w:val="231F20"/>
          <w:spacing w:val="-22"/>
        </w:rPr>
        <w:t xml:space="preserve"> 急 管</w:t>
      </w:r>
      <w:r>
        <w:rPr>
          <w:color w:val="231F20"/>
          <w:spacing w:val="-35"/>
        </w:rPr>
        <w:t xml:space="preserve"> </w:t>
      </w:r>
      <w:r>
        <w:rPr>
          <w:color w:val="231F20"/>
          <w:spacing w:val="-22"/>
        </w:rPr>
        <w:t>理</w:t>
      </w:r>
      <w:r>
        <w:rPr>
          <w:color w:val="231F20"/>
          <w:spacing w:val="-28"/>
        </w:rPr>
        <w:t xml:space="preserve"> </w:t>
      </w:r>
      <w:r>
        <w:rPr>
          <w:color w:val="231F20"/>
          <w:spacing w:val="-22"/>
        </w:rPr>
        <w:t>局，</w:t>
      </w:r>
      <w:r>
        <w:rPr>
          <w:color w:val="231F2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8"/>
        </w:rPr>
        <w:t>0511-87301110</w:t>
      </w:r>
      <w:r>
        <w:rPr>
          <w:color w:val="231F20"/>
          <w:spacing w:val="-8"/>
        </w:rPr>
        <w:t>）。</w:t>
      </w:r>
    </w:p>
    <w:p>
      <w:pPr>
        <w:pStyle w:val="2"/>
        <w:spacing w:before="25" w:line="475" w:lineRule="exact"/>
        <w:ind w:left="631"/>
      </w:pPr>
      <w:r>
        <w:rPr>
          <w:rFonts w:ascii="Times New Roman" w:hAnsi="Times New Roman" w:eastAsia="Times New Roman" w:cs="Times New Roman"/>
          <w:color w:val="231F20"/>
          <w:spacing w:val="-8"/>
          <w:position w:val="5"/>
        </w:rPr>
        <w:t>(</w:t>
      </w:r>
      <w:r>
        <w:rPr>
          <w:rFonts w:ascii="Times New Roman" w:hAnsi="Times New Roman" w:eastAsia="Times New Roman" w:cs="Times New Roman"/>
          <w:color w:val="231F20"/>
          <w:spacing w:val="37"/>
          <w:position w:val="5"/>
        </w:rPr>
        <w:t xml:space="preserve"> </w:t>
      </w:r>
      <w:r>
        <w:rPr>
          <w:color w:val="231F20"/>
          <w:spacing w:val="-8"/>
          <w:position w:val="5"/>
        </w:rPr>
        <w:t>三</w:t>
      </w:r>
      <w:r>
        <w:rPr>
          <w:color w:val="231F20"/>
          <w:spacing w:val="-53"/>
          <w:position w:val="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8"/>
          <w:position w:val="5"/>
        </w:rPr>
        <w:t>)</w:t>
      </w:r>
      <w:r>
        <w:rPr>
          <w:rFonts w:ascii="Times New Roman" w:hAnsi="Times New Roman" w:eastAsia="Times New Roman" w:cs="Times New Roman"/>
          <w:color w:val="231F20"/>
          <w:spacing w:val="26"/>
          <w:w w:val="101"/>
          <w:position w:val="5"/>
        </w:rPr>
        <w:t xml:space="preserve"> </w:t>
      </w:r>
      <w:r>
        <w:rPr>
          <w:color w:val="231F20"/>
          <w:spacing w:val="-8"/>
          <w:position w:val="5"/>
        </w:rPr>
        <w:t>事故报告的内容：</w:t>
      </w:r>
    </w:p>
    <w:p>
      <w:pPr>
        <w:pStyle w:val="2"/>
        <w:spacing w:before="134" w:line="220" w:lineRule="auto"/>
        <w:ind w:left="631"/>
      </w:pPr>
      <w:r>
        <w:rPr>
          <w:rFonts w:ascii="Times New Roman" w:hAnsi="Times New Roman" w:eastAsia="Times New Roman" w:cs="Times New Roman"/>
          <w:color w:val="231F20"/>
          <w:spacing w:val="-1"/>
        </w:rPr>
        <w:t>(1)</w:t>
      </w:r>
      <w:r>
        <w:rPr>
          <w:rFonts w:ascii="Times New Roman" w:hAnsi="Times New Roman" w:eastAsia="Times New Roman" w:cs="Times New Roman"/>
          <w:color w:val="231F20"/>
          <w:spacing w:val="26"/>
        </w:rPr>
        <w:t xml:space="preserve"> </w:t>
      </w:r>
      <w:r>
        <w:rPr>
          <w:color w:val="231F20"/>
          <w:spacing w:val="-1"/>
        </w:rPr>
        <w:t>发生事故的单位、时间、地点；</w:t>
      </w:r>
    </w:p>
    <w:p>
      <w:pPr>
        <w:pStyle w:val="2"/>
        <w:spacing w:before="154" w:line="220" w:lineRule="auto"/>
        <w:ind w:left="631"/>
      </w:pPr>
      <w:r>
        <w:rPr>
          <w:rFonts w:ascii="Times New Roman" w:hAnsi="Times New Roman" w:eastAsia="Times New Roman" w:cs="Times New Roman"/>
          <w:color w:val="231F20"/>
        </w:rPr>
        <w:t>(2)</w:t>
      </w:r>
      <w:r>
        <w:rPr>
          <w:rFonts w:ascii="Times New Roman" w:hAnsi="Times New Roman" w:eastAsia="Times New Roman" w:cs="Times New Roman"/>
          <w:color w:val="231F20"/>
          <w:spacing w:val="34"/>
        </w:rPr>
        <w:t xml:space="preserve"> </w:t>
      </w:r>
      <w:r>
        <w:rPr>
          <w:color w:val="231F20"/>
        </w:rPr>
        <w:t>事故的简要经过、伤亡人数以及涉及范围；</w:t>
      </w:r>
    </w:p>
    <w:p>
      <w:pPr>
        <w:pStyle w:val="2"/>
        <w:spacing w:before="154" w:line="220" w:lineRule="auto"/>
        <w:ind w:left="631"/>
      </w:pPr>
      <w:r>
        <w:rPr>
          <w:rFonts w:ascii="Times New Roman" w:hAnsi="Times New Roman" w:eastAsia="Times New Roman" w:cs="Times New Roman"/>
          <w:color w:val="231F20"/>
          <w:spacing w:val="1"/>
        </w:rPr>
        <w:t>(3)</w:t>
      </w:r>
      <w:r>
        <w:rPr>
          <w:rFonts w:ascii="Times New Roman" w:hAnsi="Times New Roman" w:eastAsia="Times New Roman" w:cs="Times New Roman"/>
          <w:color w:val="231F20"/>
          <w:spacing w:val="25"/>
          <w:w w:val="101"/>
        </w:rPr>
        <w:t xml:space="preserve"> </w:t>
      </w:r>
      <w:r>
        <w:rPr>
          <w:color w:val="231F20"/>
          <w:spacing w:val="1"/>
        </w:rPr>
        <w:t>事故原因、化学品名称和数量、性质的初步判</w:t>
      </w:r>
      <w:r>
        <w:rPr>
          <w:color w:val="231F20"/>
        </w:rPr>
        <w:t>断；</w:t>
      </w:r>
    </w:p>
    <w:p>
      <w:pPr>
        <w:pStyle w:val="2"/>
        <w:spacing w:before="154" w:line="220" w:lineRule="auto"/>
        <w:ind w:left="631"/>
      </w:pPr>
      <w:r>
        <w:rPr>
          <w:rFonts w:ascii="Times New Roman" w:hAnsi="Times New Roman" w:eastAsia="Times New Roman" w:cs="Times New Roman"/>
          <w:color w:val="231F20"/>
          <w:spacing w:val="-1"/>
        </w:rPr>
        <w:t>(4)</w:t>
      </w:r>
      <w:r>
        <w:rPr>
          <w:rFonts w:ascii="Times New Roman" w:hAnsi="Times New Roman" w:eastAsia="Times New Roman" w:cs="Times New Roman"/>
          <w:color w:val="231F20"/>
          <w:spacing w:val="37"/>
          <w:w w:val="101"/>
        </w:rPr>
        <w:t xml:space="preserve"> </w:t>
      </w:r>
      <w:r>
        <w:rPr>
          <w:color w:val="231F20"/>
          <w:spacing w:val="-1"/>
        </w:rPr>
        <w:t>事故抢救处理的情况和采取的措施；</w:t>
      </w:r>
    </w:p>
    <w:p>
      <w:pPr>
        <w:pStyle w:val="2"/>
        <w:spacing w:before="155" w:line="220" w:lineRule="auto"/>
        <w:ind w:left="631"/>
      </w:pPr>
      <w:r>
        <w:rPr>
          <w:rFonts w:ascii="Times New Roman" w:hAnsi="Times New Roman" w:eastAsia="Times New Roman" w:cs="Times New Roman"/>
          <w:color w:val="231F20"/>
        </w:rPr>
        <w:t>(5)</w:t>
      </w:r>
      <w:r>
        <w:rPr>
          <w:rFonts w:ascii="Times New Roman" w:hAnsi="Times New Roman" w:eastAsia="Times New Roman" w:cs="Times New Roman"/>
          <w:color w:val="231F20"/>
          <w:spacing w:val="48"/>
          <w:w w:val="101"/>
        </w:rPr>
        <w:t xml:space="preserve"> </w:t>
      </w:r>
      <w:r>
        <w:rPr>
          <w:color w:val="231F20"/>
        </w:rPr>
        <w:t>需要有关部门和单位协助抢救和处理的有关事宜；</w:t>
      </w:r>
    </w:p>
    <w:p>
      <w:pPr>
        <w:pStyle w:val="2"/>
        <w:spacing w:before="155" w:line="220" w:lineRule="auto"/>
        <w:ind w:left="631"/>
      </w:pPr>
      <w:r>
        <w:rPr>
          <w:rFonts w:ascii="Times New Roman" w:hAnsi="Times New Roman" w:eastAsia="Times New Roman" w:cs="Times New Roman"/>
          <w:color w:val="231F20"/>
          <w:spacing w:val="1"/>
        </w:rPr>
        <w:t>(6)</w:t>
      </w:r>
      <w:r>
        <w:rPr>
          <w:rFonts w:ascii="Times New Roman" w:hAnsi="Times New Roman" w:eastAsia="Times New Roman" w:cs="Times New Roman"/>
          <w:color w:val="231F20"/>
          <w:spacing w:val="38"/>
          <w:w w:val="101"/>
        </w:rPr>
        <w:t xml:space="preserve"> </w:t>
      </w:r>
      <w:r>
        <w:rPr>
          <w:color w:val="231F20"/>
          <w:spacing w:val="1"/>
        </w:rPr>
        <w:t>事故的报告单位、报告时间、报告人和联系电话。</w:t>
      </w:r>
    </w:p>
    <w:p>
      <w:pPr>
        <w:pStyle w:val="2"/>
        <w:spacing w:before="152" w:line="235" w:lineRule="auto"/>
        <w:ind w:left="631"/>
        <w:outlineLvl w:val="1"/>
      </w:pPr>
      <w:r>
        <w:rPr>
          <w:rFonts w:ascii="Times New Roman" w:hAnsi="Times New Roman" w:eastAsia="Times New Roman" w:cs="Times New Roman"/>
          <w:color w:val="231F20"/>
          <w:spacing w:val="1"/>
        </w:rPr>
        <w:t>3.3.2</w:t>
      </w:r>
      <w:r>
        <w:rPr>
          <w:rFonts w:ascii="Times New Roman" w:hAnsi="Times New Roman" w:eastAsia="Times New Roman" w:cs="Times New Roman"/>
          <w:color w:val="231F20"/>
          <w:spacing w:val="41"/>
        </w:rPr>
        <w:t xml:space="preserve">  </w:t>
      </w:r>
      <w:r>
        <w:rPr>
          <w:color w:val="231F20"/>
          <w:spacing w:val="1"/>
        </w:rPr>
        <w:t xml:space="preserve">市 </w:t>
      </w:r>
      <w:r>
        <w:rPr>
          <w:rFonts w:ascii="Times New Roman" w:hAnsi="Times New Roman" w:eastAsia="Times New Roman" w:cs="Times New Roman"/>
          <w:color w:val="231F20"/>
          <w:spacing w:val="1"/>
        </w:rPr>
        <w:t>“</w:t>
      </w:r>
      <w:r>
        <w:rPr>
          <w:rFonts w:ascii="Times New Roman" w:hAnsi="Times New Roman" w:eastAsia="Times New Roman" w:cs="Times New Roman"/>
          <w:color w:val="231F20"/>
          <w:spacing w:val="-4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110”  </w:t>
      </w:r>
      <w:r>
        <w:rPr>
          <w:color w:val="231F20"/>
          <w:spacing w:val="1"/>
        </w:rPr>
        <w:t>报警</w:t>
      </w:r>
      <w:r>
        <w:rPr>
          <w:color w:val="231F20"/>
          <w:spacing w:val="-80"/>
        </w:rPr>
        <w:t xml:space="preserve"> </w:t>
      </w:r>
      <w:r>
        <w:rPr>
          <w:color w:val="231F20"/>
          <w:spacing w:val="1"/>
        </w:rPr>
        <w:t>台或市应急救援指挥部办公室报告与处</w:t>
      </w:r>
    </w:p>
    <w:p>
      <w:pPr>
        <w:pStyle w:val="2"/>
        <w:spacing w:before="155" w:line="200" w:lineRule="auto"/>
        <w:ind w:left="9"/>
      </w:pPr>
      <w:r>
        <w:rPr>
          <w:b/>
          <w:bCs/>
          <w:color w:val="231F20"/>
          <w:spacing w:val="-4"/>
        </w:rPr>
        <w:t>置</w:t>
      </w:r>
    </w:p>
    <w:p>
      <w:pPr>
        <w:pStyle w:val="2"/>
        <w:spacing w:before="126" w:line="300" w:lineRule="auto"/>
        <w:ind w:left="7" w:right="123" w:firstLine="643"/>
      </w:pPr>
      <w:r>
        <w:rPr>
          <w:color w:val="231F20"/>
        </w:rPr>
        <w:t>市</w:t>
      </w:r>
      <w:r>
        <w:rPr>
          <w:color w:val="231F20"/>
          <w:spacing w:val="-79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 xml:space="preserve">“110” </w:t>
      </w:r>
      <w:r>
        <w:rPr>
          <w:color w:val="231F20"/>
        </w:rPr>
        <w:t>报警台或市应急救援指挥部</w:t>
      </w:r>
      <w:r>
        <w:rPr>
          <w:color w:val="231F20"/>
          <w:spacing w:val="-1"/>
        </w:rPr>
        <w:t>办公室</w:t>
      </w:r>
      <w:r>
        <w:rPr>
          <w:color w:val="231F20"/>
          <w:spacing w:val="-4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"/>
        </w:rPr>
        <w:t>(</w:t>
      </w:r>
      <w:r>
        <w:rPr>
          <w:rFonts w:ascii="Times New Roman" w:hAnsi="Times New Roman" w:eastAsia="Times New Roman" w:cs="Times New Roman"/>
          <w:color w:val="231F20"/>
          <w:spacing w:val="33"/>
        </w:rPr>
        <w:t xml:space="preserve"> </w:t>
      </w:r>
      <w:r>
        <w:rPr>
          <w:color w:val="231F20"/>
          <w:spacing w:val="-1"/>
        </w:rPr>
        <w:t>市应急管理局</w:t>
      </w:r>
      <w:r>
        <w:rPr>
          <w:color w:val="231F20"/>
          <w:spacing w:val="-52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"/>
        </w:rPr>
        <w:t>)</w:t>
      </w:r>
      <w:r>
        <w:rPr>
          <w:rFonts w:ascii="Times New Roman" w:hAnsi="Times New Roman" w:eastAsia="Times New Roman" w:cs="Times New Roman"/>
          <w:color w:val="231F20"/>
        </w:rPr>
        <w:t xml:space="preserve"> </w:t>
      </w:r>
      <w:r>
        <w:rPr>
          <w:color w:val="231F20"/>
          <w:spacing w:val="5"/>
        </w:rPr>
        <w:t>接到危险化学品事故报警后，应立即报告市政府值班室，值班室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立即报告市政府主要领导。</w:t>
      </w:r>
    </w:p>
    <w:p>
      <w:pPr>
        <w:pStyle w:val="2"/>
        <w:spacing w:before="47" w:line="235" w:lineRule="auto"/>
        <w:ind w:left="631"/>
        <w:outlineLvl w:val="1"/>
      </w:pPr>
      <w:r>
        <w:rPr>
          <w:rFonts w:ascii="Times New Roman" w:hAnsi="Times New Roman" w:eastAsia="Times New Roman" w:cs="Times New Roman"/>
          <w:color w:val="231F20"/>
          <w:spacing w:val="2"/>
        </w:rPr>
        <w:t>3.3.3</w:t>
      </w:r>
      <w:r>
        <w:rPr>
          <w:rFonts w:ascii="Times New Roman" w:hAnsi="Times New Roman" w:eastAsia="Times New Roman" w:cs="Times New Roman"/>
          <w:color w:val="231F20"/>
          <w:spacing w:val="28"/>
          <w:w w:val="101"/>
        </w:rPr>
        <w:t xml:space="preserve"> </w:t>
      </w:r>
      <w:r>
        <w:rPr>
          <w:color w:val="231F20"/>
          <w:spacing w:val="2"/>
        </w:rPr>
        <w:t>报告与处置注意事项</w:t>
      </w:r>
    </w:p>
    <w:p>
      <w:pPr>
        <w:pStyle w:val="2"/>
        <w:spacing w:before="124" w:line="299" w:lineRule="auto"/>
        <w:ind w:left="6" w:right="25" w:firstLine="670"/>
      </w:pPr>
      <w:r>
        <w:rPr>
          <w:color w:val="231F20"/>
          <w:spacing w:val="3"/>
        </w:rPr>
        <w:t>因抢救人员、控制事故、疏导交通、恢复生产而需要移动现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9"/>
        </w:rPr>
        <w:t>场物件的，事故发生单位、公安等有关职能</w:t>
      </w:r>
      <w:r>
        <w:rPr>
          <w:color w:val="231F20"/>
          <w:spacing w:val="8"/>
        </w:rPr>
        <w:t>部门应当做好标志，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采取拍照、摄像、绘图等方法详细记录事故现场原貌，妥善保存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1"/>
        </w:rPr>
        <w:t>现场重要痕迹、物证。</w:t>
      </w:r>
    </w:p>
    <w:p>
      <w:pPr>
        <w:spacing w:before="19" w:line="235" w:lineRule="auto"/>
        <w:ind w:left="623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4. </w:t>
      </w:r>
      <w:r>
        <w:rPr>
          <w:rFonts w:ascii="方正黑体_GBK" w:hAnsi="方正黑体_GBK" w:eastAsia="方正黑体_GBK" w:cs="方正黑体_GBK"/>
          <w:color w:val="231F20"/>
          <w:spacing w:val="3"/>
          <w:sz w:val="31"/>
          <w:szCs w:val="31"/>
        </w:rPr>
        <w:t>事故应急响应</w:t>
      </w:r>
    </w:p>
    <w:p>
      <w:pPr>
        <w:spacing w:before="137" w:line="231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>4.1</w:t>
      </w:r>
      <w:r>
        <w:rPr>
          <w:rFonts w:ascii="Times New Roman" w:hAnsi="Times New Roman" w:eastAsia="Times New Roman" w:cs="Times New Roman"/>
          <w:color w:val="231F20"/>
          <w:spacing w:val="11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>事故报告</w:t>
      </w:r>
    </w:p>
    <w:p>
      <w:pPr>
        <w:pStyle w:val="2"/>
        <w:spacing w:before="143" w:line="232" w:lineRule="auto"/>
        <w:jc w:val="right"/>
      </w:pPr>
      <w:r>
        <w:rPr>
          <w:color w:val="231F20"/>
          <w:spacing w:val="-2"/>
        </w:rPr>
        <w:t>报告事故内容包括：事故单位名称、地址；事故发生的时间、</w:t>
      </w:r>
    </w:p>
    <w:p>
      <w:pPr>
        <w:spacing w:line="232" w:lineRule="auto"/>
        <w:sectPr>
          <w:footerReference r:id="rId22" w:type="default"/>
          <w:pgSz w:w="11906" w:h="16838"/>
          <w:pgMar w:top="1431" w:right="1406" w:bottom="1934" w:left="1542" w:header="0" w:footer="1684" w:gutter="0"/>
        </w:sect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2"/>
        <w:spacing w:before="113" w:line="297" w:lineRule="auto"/>
        <w:ind w:left="2" w:right="2" w:hanging="2"/>
        <w:jc w:val="both"/>
      </w:pPr>
      <w:r>
        <w:rPr>
          <w:color w:val="231F20"/>
          <w:spacing w:val="6"/>
        </w:rPr>
        <w:t xml:space="preserve">地点以及事故现场情况；事故的类别 </w:t>
      </w:r>
      <w:r>
        <w:rPr>
          <w:rFonts w:ascii="Times New Roman" w:hAnsi="Times New Roman" w:eastAsia="Times New Roman" w:cs="Times New Roman"/>
          <w:color w:val="231F20"/>
          <w:spacing w:val="6"/>
        </w:rPr>
        <w:t xml:space="preserve">(  </w:t>
      </w:r>
      <w:r>
        <w:rPr>
          <w:color w:val="231F20"/>
          <w:spacing w:val="6"/>
        </w:rPr>
        <w:t>火</w:t>
      </w:r>
      <w:r>
        <w:rPr>
          <w:color w:val="231F20"/>
          <w:spacing w:val="5"/>
        </w:rPr>
        <w:t>灾、爆炸、泄漏等</w:t>
      </w:r>
      <w:r>
        <w:rPr>
          <w:color w:val="231F20"/>
          <w:spacing w:val="2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5"/>
        </w:rPr>
        <w:t>)</w:t>
      </w:r>
      <w:r>
        <w:rPr>
          <w:rFonts w:ascii="Times New Roman" w:hAnsi="Times New Roman" w:eastAsia="Times New Roman" w:cs="Times New Roman"/>
          <w:color w:val="231F20"/>
          <w:spacing w:val="-25"/>
        </w:rPr>
        <w:t xml:space="preserve"> </w:t>
      </w:r>
      <w:r>
        <w:rPr>
          <w:color w:val="231F20"/>
          <w:spacing w:val="5"/>
        </w:rPr>
        <w:t>；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危险化学品名称、初步认定的事故涉及的危险化学品种类</w:t>
      </w:r>
      <w:r>
        <w:rPr>
          <w:color w:val="231F20"/>
          <w:spacing w:val="-4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>(</w:t>
      </w:r>
      <w:r>
        <w:rPr>
          <w:rFonts w:ascii="Times New Roman" w:hAnsi="Times New Roman" w:eastAsia="Times New Roman" w:cs="Times New Roman"/>
          <w:color w:val="231F20"/>
          <w:spacing w:val="58"/>
        </w:rPr>
        <w:t xml:space="preserve"> </w:t>
      </w:r>
      <w:r>
        <w:rPr>
          <w:color w:val="231F20"/>
          <w:spacing w:val="-2"/>
        </w:rPr>
        <w:t>固</w:t>
      </w:r>
      <w:r>
        <w:rPr>
          <w:color w:val="231F20"/>
          <w:spacing w:val="-3"/>
        </w:rPr>
        <w:t>体、</w:t>
      </w:r>
      <w:r>
        <w:rPr>
          <w:color w:val="231F20"/>
        </w:rPr>
        <w:t xml:space="preserve"> </w:t>
      </w:r>
      <w:r>
        <w:rPr>
          <w:color w:val="231F20"/>
          <w:spacing w:val="7"/>
        </w:rPr>
        <w:t xml:space="preserve">液体、气体 </w:t>
      </w:r>
      <w:r>
        <w:rPr>
          <w:rFonts w:ascii="Times New Roman" w:hAnsi="Times New Roman" w:eastAsia="Times New Roman" w:cs="Times New Roman"/>
          <w:color w:val="231F20"/>
          <w:spacing w:val="7"/>
        </w:rPr>
        <w:t>)</w:t>
      </w:r>
      <w:r>
        <w:rPr>
          <w:color w:val="231F20"/>
          <w:spacing w:val="7"/>
        </w:rPr>
        <w:t>；数量、危害的形式；事故的简要经过；事故已经</w:t>
      </w:r>
      <w:r>
        <w:rPr>
          <w:color w:val="231F20"/>
          <w:spacing w:val="5"/>
        </w:rPr>
        <w:t xml:space="preserve">  </w:t>
      </w:r>
      <w:r>
        <w:rPr>
          <w:color w:val="231F20"/>
          <w:spacing w:val="1"/>
        </w:rPr>
        <w:t xml:space="preserve">造成或者可能造成的伤亡人数 </w:t>
      </w:r>
      <w:r>
        <w:rPr>
          <w:rFonts w:ascii="Times New Roman" w:hAnsi="Times New Roman" w:eastAsia="Times New Roman" w:cs="Times New Roman"/>
          <w:color w:val="231F20"/>
          <w:spacing w:val="1"/>
        </w:rPr>
        <w:t>(</w:t>
      </w:r>
      <w:r>
        <w:rPr>
          <w:rFonts w:ascii="Times New Roman" w:hAnsi="Times New Roman" w:eastAsia="Times New Roman" w:cs="Times New Roman"/>
          <w:color w:val="231F20"/>
          <w:spacing w:val="47"/>
        </w:rPr>
        <w:t xml:space="preserve"> </w:t>
      </w:r>
      <w:r>
        <w:rPr>
          <w:color w:val="231F20"/>
          <w:spacing w:val="1"/>
        </w:rPr>
        <w:t xml:space="preserve">包括下落不明的人数 </w:t>
      </w:r>
      <w:r>
        <w:rPr>
          <w:rFonts w:ascii="Times New Roman" w:hAnsi="Times New Roman" w:eastAsia="Times New Roman" w:cs="Times New Roman"/>
          <w:color w:val="231F20"/>
          <w:spacing w:val="1"/>
        </w:rPr>
        <w:t>)</w:t>
      </w:r>
      <w:r>
        <w:rPr>
          <w:rFonts w:ascii="Times New Roman" w:hAnsi="Times New Roman" w:eastAsia="Times New Roman" w:cs="Times New Roman"/>
          <w:color w:val="231F20"/>
          <w:spacing w:val="54"/>
          <w:w w:val="101"/>
        </w:rPr>
        <w:t xml:space="preserve"> </w:t>
      </w:r>
      <w:r>
        <w:rPr>
          <w:color w:val="231F20"/>
          <w:spacing w:val="1"/>
        </w:rPr>
        <w:t>和初</w:t>
      </w:r>
      <w:r>
        <w:rPr>
          <w:color w:val="231F20"/>
        </w:rPr>
        <w:t xml:space="preserve">步估  </w:t>
      </w:r>
      <w:r>
        <w:rPr>
          <w:color w:val="231F20"/>
          <w:spacing w:val="3"/>
        </w:rPr>
        <w:t xml:space="preserve">计的直接经济损失；可能波及影响范围 </w:t>
      </w:r>
      <w:r>
        <w:rPr>
          <w:rFonts w:ascii="Times New Roman" w:hAnsi="Times New Roman" w:eastAsia="Times New Roman" w:cs="Times New Roman"/>
          <w:color w:val="231F20"/>
          <w:spacing w:val="3"/>
        </w:rPr>
        <w:t>(</w:t>
      </w:r>
      <w:r>
        <w:rPr>
          <w:rFonts w:ascii="Times New Roman" w:hAnsi="Times New Roman" w:eastAsia="Times New Roman" w:cs="Times New Roman"/>
          <w:color w:val="231F20"/>
          <w:spacing w:val="61"/>
        </w:rPr>
        <w:t xml:space="preserve"> </w:t>
      </w:r>
      <w:r>
        <w:rPr>
          <w:color w:val="231F20"/>
          <w:spacing w:val="3"/>
        </w:rPr>
        <w:t>企</w:t>
      </w:r>
      <w:r>
        <w:rPr>
          <w:color w:val="231F20"/>
          <w:spacing w:val="2"/>
        </w:rPr>
        <w:t>业、居民区、重要设</w:t>
      </w:r>
      <w:r>
        <w:rPr>
          <w:color w:val="231F20"/>
        </w:rPr>
        <w:t xml:space="preserve">  </w:t>
      </w:r>
      <w:r>
        <w:rPr>
          <w:color w:val="231F20"/>
          <w:spacing w:val="5"/>
        </w:rPr>
        <w:t xml:space="preserve">施等 </w:t>
      </w:r>
      <w:r>
        <w:rPr>
          <w:rFonts w:ascii="Times New Roman" w:hAnsi="Times New Roman" w:eastAsia="Times New Roman" w:cs="Times New Roman"/>
          <w:color w:val="231F20"/>
          <w:spacing w:val="5"/>
        </w:rPr>
        <w:t>)</w:t>
      </w:r>
      <w:r>
        <w:rPr>
          <w:color w:val="231F20"/>
          <w:spacing w:val="5"/>
        </w:rPr>
        <w:t>；</w:t>
      </w:r>
      <w:r>
        <w:rPr>
          <w:color w:val="231F20"/>
          <w:spacing w:val="-65"/>
        </w:rPr>
        <w:t xml:space="preserve"> </w:t>
      </w:r>
      <w:r>
        <w:rPr>
          <w:color w:val="231F20"/>
          <w:spacing w:val="5"/>
        </w:rPr>
        <w:t>已经采取的措施、事故能否控制；需要有关部门</w:t>
      </w:r>
      <w:r>
        <w:rPr>
          <w:color w:val="231F20"/>
          <w:spacing w:val="4"/>
        </w:rPr>
        <w:t>和单位</w:t>
      </w:r>
      <w:r>
        <w:rPr>
          <w:color w:val="231F20"/>
        </w:rPr>
        <w:t xml:space="preserve">  </w:t>
      </w:r>
      <w:r>
        <w:rPr>
          <w:color w:val="231F20"/>
          <w:spacing w:val="2"/>
        </w:rPr>
        <w:t>协助抢救和处理的有关事宜；联系人、联系电话等。</w:t>
      </w:r>
    </w:p>
    <w:p>
      <w:pPr>
        <w:pStyle w:val="2"/>
        <w:spacing w:before="109" w:line="233" w:lineRule="auto"/>
        <w:ind w:left="641"/>
      </w:pPr>
      <w:r>
        <w:rPr>
          <w:color w:val="231F20"/>
          <w:spacing w:val="1"/>
        </w:rPr>
        <w:t>事故报告后出现新情况的，应当及时补报。</w:t>
      </w:r>
    </w:p>
    <w:p>
      <w:pPr>
        <w:spacing w:before="135" w:line="238" w:lineRule="auto"/>
        <w:ind w:left="62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4.2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应急响应</w:t>
      </w:r>
    </w:p>
    <w:p>
      <w:pPr>
        <w:pStyle w:val="2"/>
        <w:spacing w:before="120" w:line="300" w:lineRule="auto"/>
        <w:ind w:left="4" w:right="1" w:firstLine="647"/>
      </w:pPr>
      <w:r>
        <w:rPr>
          <w:color w:val="231F20"/>
          <w:spacing w:val="-7"/>
        </w:rPr>
        <w:t>一般</w:t>
      </w:r>
      <w:r>
        <w:rPr>
          <w:rFonts w:ascii="宋体" w:hAnsi="宋体" w:eastAsia="宋体" w:cs="宋体"/>
          <w:color w:val="231F20"/>
          <w:spacing w:val="-7"/>
        </w:rPr>
        <w:t>（</w:t>
      </w:r>
      <w:r>
        <w:rPr>
          <w:rFonts w:ascii="Times New Roman" w:hAnsi="Times New Roman" w:eastAsia="Times New Roman" w:cs="Times New Roman"/>
          <w:color w:val="231F20"/>
          <w:spacing w:val="-7"/>
        </w:rPr>
        <w:t>IV</w:t>
      </w:r>
      <w:r>
        <w:rPr>
          <w:rFonts w:ascii="Times New Roman" w:hAnsi="Times New Roman" w:eastAsia="Times New Roman" w:cs="Times New Roman"/>
          <w:color w:val="231F20"/>
          <w:spacing w:val="33"/>
        </w:rPr>
        <w:t xml:space="preserve"> </w:t>
      </w:r>
      <w:r>
        <w:rPr>
          <w:color w:val="231F20"/>
          <w:spacing w:val="-7"/>
        </w:rPr>
        <w:t>级</w:t>
      </w:r>
      <w:r>
        <w:rPr>
          <w:rFonts w:ascii="宋体" w:hAnsi="宋体" w:eastAsia="宋体" w:cs="宋体"/>
          <w:color w:val="231F20"/>
          <w:spacing w:val="-7"/>
        </w:rPr>
        <w:t>）</w:t>
      </w:r>
      <w:r>
        <w:rPr>
          <w:color w:val="231F20"/>
          <w:spacing w:val="-7"/>
        </w:rPr>
        <w:t>危险化学品事故发生后，由牵头单位负责组织、</w:t>
      </w:r>
      <w:r>
        <w:rPr>
          <w:color w:val="231F20"/>
        </w:rPr>
        <w:t xml:space="preserve"> </w:t>
      </w:r>
      <w:r>
        <w:rPr>
          <w:color w:val="231F20"/>
          <w:spacing w:val="8"/>
        </w:rPr>
        <w:t>协调有关部门，按照本预案进行应急救援，较大</w:t>
      </w:r>
      <w:r>
        <w:rPr>
          <w:rFonts w:ascii="宋体" w:hAnsi="宋体" w:eastAsia="宋体" w:cs="宋体"/>
          <w:color w:val="231F20"/>
          <w:spacing w:val="7"/>
        </w:rPr>
        <w:t>（</w:t>
      </w:r>
      <w:r>
        <w:rPr>
          <w:rFonts w:ascii="Times New Roman" w:hAnsi="Times New Roman" w:eastAsia="Times New Roman" w:cs="Times New Roman"/>
          <w:color w:val="231F20"/>
        </w:rPr>
        <w:t>III</w:t>
      </w:r>
      <w:r>
        <w:rPr>
          <w:rFonts w:ascii="Times New Roman" w:hAnsi="Times New Roman" w:eastAsia="Times New Roman" w:cs="Times New Roman"/>
          <w:color w:val="231F20"/>
          <w:spacing w:val="7"/>
        </w:rPr>
        <w:t xml:space="preserve">  </w:t>
      </w:r>
      <w:r>
        <w:rPr>
          <w:color w:val="231F20"/>
          <w:spacing w:val="7"/>
        </w:rPr>
        <w:t>级</w:t>
      </w:r>
      <w:r>
        <w:rPr>
          <w:rFonts w:ascii="宋体" w:hAnsi="宋体" w:eastAsia="宋体" w:cs="宋体"/>
          <w:color w:val="231F20"/>
          <w:spacing w:val="7"/>
        </w:rPr>
        <w:t>）</w:t>
      </w:r>
      <w:r>
        <w:rPr>
          <w:rFonts w:ascii="宋体" w:hAnsi="宋体" w:eastAsia="宋体" w:cs="宋体"/>
          <w:color w:val="231F20"/>
          <w:spacing w:val="-71"/>
        </w:rPr>
        <w:t xml:space="preserve"> </w:t>
      </w:r>
      <w:r>
        <w:rPr>
          <w:color w:val="231F20"/>
          <w:spacing w:val="7"/>
        </w:rPr>
        <w:t>以上</w:t>
      </w:r>
      <w:r>
        <w:rPr>
          <w:color w:val="231F20"/>
        </w:rPr>
        <w:t xml:space="preserve">  </w:t>
      </w:r>
      <w:r>
        <w:rPr>
          <w:color w:val="231F20"/>
          <w:spacing w:val="5"/>
        </w:rPr>
        <w:t>危险化学品事故发生后，先启动危险化学品事故应急救援预案进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5"/>
        </w:rPr>
        <w:t>行先期处置，并及时上报镇江市应急部门，请求启动上一级应急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5"/>
        </w:rPr>
        <w:t>救援预案。较大危险化学品事故依照镇江市安全事故救援预案执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5"/>
        </w:rPr>
        <w:t>行，重大危险化学品事故依照江苏省安全事故救援预案执行，特</w:t>
      </w:r>
      <w:r>
        <w:rPr>
          <w:color w:val="231F20"/>
          <w:spacing w:val="1"/>
        </w:rPr>
        <w:t xml:space="preserve">  </w:t>
      </w:r>
      <w:r>
        <w:rPr>
          <w:color w:val="231F20"/>
          <w:spacing w:val="3"/>
        </w:rPr>
        <w:t>别重大危险化学品事故依照国家安全事故应急救援预</w:t>
      </w:r>
      <w:r>
        <w:rPr>
          <w:color w:val="231F20"/>
          <w:spacing w:val="2"/>
        </w:rPr>
        <w:t>案执行。</w:t>
      </w:r>
    </w:p>
    <w:p>
      <w:pPr>
        <w:pStyle w:val="2"/>
        <w:spacing w:before="35" w:line="299" w:lineRule="auto"/>
        <w:ind w:left="2" w:firstLine="628"/>
      </w:pPr>
      <w:r>
        <w:rPr>
          <w:color w:val="231F20"/>
          <w:spacing w:val="10"/>
        </w:rPr>
        <w:t xml:space="preserve">进入 </w:t>
      </w:r>
      <w:r>
        <w:rPr>
          <w:rFonts w:ascii="Times New Roman" w:hAnsi="Times New Roman" w:eastAsia="Times New Roman" w:cs="Times New Roman"/>
          <w:color w:val="231F20"/>
        </w:rPr>
        <w:t>IV</w:t>
      </w:r>
      <w:r>
        <w:rPr>
          <w:rFonts w:ascii="Times New Roman" w:hAnsi="Times New Roman" w:eastAsia="Times New Roman" w:cs="Times New Roman"/>
          <w:color w:val="231F20"/>
          <w:spacing w:val="10"/>
        </w:rPr>
        <w:t xml:space="preserve">  </w:t>
      </w:r>
      <w:r>
        <w:rPr>
          <w:color w:val="231F20"/>
          <w:spacing w:val="10"/>
        </w:rPr>
        <w:t>级及以上等级响应时，事故单位及所在</w:t>
      </w:r>
      <w:r>
        <w:rPr>
          <w:color w:val="231F20"/>
          <w:spacing w:val="9"/>
        </w:rPr>
        <w:t>镇（街道、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管委会）应第一时间开展自救，市应急指挥部接到报警后根据事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5"/>
        </w:rPr>
        <w:t>故类型指派相关成员单位组织救援，并及时逐级报告救援工作进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10"/>
        </w:rPr>
        <w:t>展情况。市应急指挥部成员单位启动各自应急预案</w:t>
      </w:r>
      <w:r>
        <w:rPr>
          <w:color w:val="231F20"/>
          <w:spacing w:val="9"/>
        </w:rPr>
        <w:t>和响应机制，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>做好具体处置工作，</w:t>
      </w:r>
      <w:r>
        <w:rPr>
          <w:color w:val="231F20"/>
          <w:spacing w:val="-74"/>
        </w:rPr>
        <w:t xml:space="preserve"> </w:t>
      </w:r>
      <w:r>
        <w:rPr>
          <w:color w:val="231F20"/>
          <w:spacing w:val="3"/>
        </w:rPr>
        <w:t>当超过处置能力时迅速向市危险化学品事故</w:t>
      </w:r>
      <w:r>
        <w:rPr>
          <w:color w:val="231F20"/>
        </w:rPr>
        <w:t xml:space="preserve">  应急救援指挥部请求增援。</w:t>
      </w:r>
    </w:p>
    <w:p>
      <w:pPr>
        <w:spacing w:line="299" w:lineRule="auto"/>
        <w:sectPr>
          <w:footerReference r:id="rId23" w:type="default"/>
          <w:pgSz w:w="11906" w:h="16838"/>
          <w:pgMar w:top="1431" w:right="1403" w:bottom="1934" w:left="1544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10" w:line="234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4.3 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基本响应程序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11279" w:lineRule="exact"/>
        <w:ind w:firstLine="370"/>
      </w:pPr>
      <w:r>
        <w:rPr>
          <w:position w:val="-225"/>
        </w:rPr>
        <w:drawing>
          <wp:inline distT="0" distB="0" distL="0" distR="0">
            <wp:extent cx="5624830" cy="716216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625271" cy="7162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279" w:lineRule="exact"/>
        <w:sectPr>
          <w:footerReference r:id="rId24" w:type="default"/>
          <w:pgSz w:w="11906" w:h="16838"/>
          <w:pgMar w:top="1431" w:right="1134" w:bottom="1934" w:left="1542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10" w:line="238" w:lineRule="auto"/>
        <w:ind w:left="617"/>
        <w:outlineLvl w:val="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b/>
          <w:bCs/>
          <w:color w:val="231F20"/>
          <w:spacing w:val="3"/>
          <w:sz w:val="31"/>
          <w:szCs w:val="31"/>
        </w:rPr>
        <w:t xml:space="preserve">4.3.1 </w:t>
      </w:r>
      <w:r>
        <w:rPr>
          <w:rFonts w:ascii="方正楷体_GBK" w:hAnsi="方正楷体_GBK" w:eastAsia="方正楷体_GBK" w:cs="方正楷体_GBK"/>
          <w:b/>
          <w:bCs/>
          <w:color w:val="231F20"/>
          <w:spacing w:val="3"/>
          <w:sz w:val="31"/>
          <w:szCs w:val="31"/>
        </w:rPr>
        <w:t>基本应急</w:t>
      </w:r>
    </w:p>
    <w:p>
      <w:pPr>
        <w:pStyle w:val="2"/>
        <w:spacing w:before="127" w:line="297" w:lineRule="auto"/>
        <w:ind w:left="7" w:firstLine="625"/>
        <w:jc w:val="both"/>
      </w:pPr>
      <w:r>
        <w:rPr>
          <w:color w:val="231F20"/>
          <w:spacing w:val="5"/>
        </w:rPr>
        <w:t>发生危险化学品事故，事故单位主要负责人应当按照本单位</w:t>
      </w:r>
      <w:r>
        <w:rPr>
          <w:color w:val="231F20"/>
        </w:rPr>
        <w:t xml:space="preserve">  </w:t>
      </w:r>
      <w:r>
        <w:rPr>
          <w:color w:val="231F20"/>
          <w:spacing w:val="9"/>
        </w:rPr>
        <w:t>制定的应急预案，立即组织救援，并立即报告所在地镇、街道、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1"/>
        </w:rPr>
        <w:t>管委会及市应急管理局。</w:t>
      </w:r>
    </w:p>
    <w:p>
      <w:pPr>
        <w:pStyle w:val="2"/>
        <w:spacing w:before="29" w:line="235" w:lineRule="auto"/>
        <w:ind w:left="617"/>
        <w:outlineLvl w:val="1"/>
      </w:pPr>
      <w:r>
        <w:rPr>
          <w:rFonts w:ascii="Times New Roman" w:hAnsi="Times New Roman" w:eastAsia="Times New Roman" w:cs="Times New Roman"/>
          <w:b/>
          <w:bCs/>
          <w:color w:val="231F20"/>
          <w:spacing w:val="2"/>
        </w:rPr>
        <w:t>4.3.2</w:t>
      </w:r>
      <w:r>
        <w:rPr>
          <w:rFonts w:ascii="Times New Roman" w:hAnsi="Times New Roman" w:eastAsia="Times New Roman" w:cs="Times New Roman"/>
          <w:b/>
          <w:bCs/>
          <w:color w:val="231F20"/>
          <w:spacing w:val="28"/>
        </w:rPr>
        <w:t xml:space="preserve"> </w:t>
      </w:r>
      <w:r>
        <w:rPr>
          <w:b/>
          <w:bCs/>
          <w:color w:val="231F20"/>
          <w:spacing w:val="2"/>
        </w:rPr>
        <w:t>扩大应急</w:t>
      </w:r>
    </w:p>
    <w:p>
      <w:pPr>
        <w:pStyle w:val="2"/>
        <w:spacing w:before="122" w:line="298" w:lineRule="auto"/>
        <w:ind w:left="2" w:right="25" w:firstLine="635"/>
      </w:pPr>
      <w:r>
        <w:rPr>
          <w:color w:val="231F20"/>
          <w:spacing w:val="-3"/>
        </w:rPr>
        <w:t>如果应急处置未能控制事故发展，事故有进一步扩大的</w:t>
      </w:r>
      <w:r>
        <w:rPr>
          <w:color w:val="231F20"/>
          <w:spacing w:val="-4"/>
        </w:rPr>
        <w:t>趋势，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可能波及更大范围造成严重危害的，必须立即报告市应急指挥部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3"/>
        </w:rPr>
        <w:t>总指挥。当事故发展到本市层面难以控制和</w:t>
      </w:r>
      <w:r>
        <w:rPr>
          <w:color w:val="231F20"/>
          <w:spacing w:val="2"/>
        </w:rPr>
        <w:t>处置时，</w:t>
      </w:r>
      <w:r>
        <w:rPr>
          <w:color w:val="231F20"/>
          <w:spacing w:val="-73"/>
        </w:rPr>
        <w:t xml:space="preserve"> </w:t>
      </w:r>
      <w:r>
        <w:rPr>
          <w:color w:val="231F20"/>
          <w:spacing w:val="2"/>
        </w:rPr>
        <w:t>由市政府向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镇江市政府报告，请求支援或提请启动上一级应急预案。</w:t>
      </w:r>
    </w:p>
    <w:p>
      <w:pPr>
        <w:pStyle w:val="2"/>
        <w:spacing w:before="31" w:line="297" w:lineRule="auto"/>
        <w:ind w:left="7" w:right="7" w:firstLine="622"/>
      </w:pPr>
      <w:r>
        <w:rPr>
          <w:color w:val="231F20"/>
          <w:spacing w:val="-2"/>
        </w:rPr>
        <w:t>在上级预案启动之前，本预案各机构仍按职责实施应急</w:t>
      </w:r>
      <w:r>
        <w:rPr>
          <w:color w:val="231F20"/>
          <w:spacing w:val="-3"/>
        </w:rPr>
        <w:t>救援。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上级应急预案启动之后，本预案各成员单位和专业处置工作</w:t>
      </w:r>
      <w:r>
        <w:rPr>
          <w:color w:val="231F20"/>
          <w:spacing w:val="4"/>
        </w:rPr>
        <w:t>组按</w:t>
      </w:r>
      <w:r>
        <w:rPr>
          <w:color w:val="231F20"/>
        </w:rPr>
        <w:t xml:space="preserve">  </w:t>
      </w:r>
      <w:r>
        <w:rPr>
          <w:color w:val="231F20"/>
          <w:spacing w:val="1"/>
        </w:rPr>
        <w:t>照上级应急指挥部的要求实施救援。</w:t>
      </w:r>
    </w:p>
    <w:p>
      <w:pPr>
        <w:pStyle w:val="2"/>
        <w:spacing w:before="29" w:line="293" w:lineRule="auto"/>
        <w:ind w:left="7" w:right="127" w:firstLine="663"/>
      </w:pPr>
      <w:r>
        <w:rPr>
          <w:color w:val="231F20"/>
          <w:spacing w:val="3"/>
        </w:rPr>
        <w:t>出现急剧恶化的特殊险情时，现场指挥部在充分考虑专家和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2"/>
        </w:rPr>
        <w:t>有关方面意见的基础上，依法采取紧急处置措施。</w:t>
      </w:r>
    </w:p>
    <w:p>
      <w:pPr>
        <w:spacing w:before="39" w:line="233" w:lineRule="auto"/>
        <w:ind w:left="61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4.4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指挥与协调</w:t>
      </w:r>
    </w:p>
    <w:p>
      <w:pPr>
        <w:pStyle w:val="2"/>
        <w:spacing w:before="138" w:line="291" w:lineRule="auto"/>
        <w:ind w:right="127" w:firstLine="631"/>
      </w:pPr>
      <w:r>
        <w:rPr>
          <w:color w:val="231F20"/>
          <w:spacing w:val="2"/>
        </w:rPr>
        <w:t>根据启动预案的级别，</w:t>
      </w:r>
      <w:r>
        <w:rPr>
          <w:color w:val="231F20"/>
          <w:spacing w:val="-58"/>
        </w:rPr>
        <w:t xml:space="preserve"> </w:t>
      </w:r>
      <w:r>
        <w:rPr>
          <w:color w:val="231F20"/>
          <w:spacing w:val="2"/>
        </w:rPr>
        <w:t>由该级别预案的总指挥负责该级别的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全部应急救援工作。由副总指挥负责协调工作。</w:t>
      </w:r>
    </w:p>
    <w:p>
      <w:pPr>
        <w:spacing w:before="47" w:line="231" w:lineRule="auto"/>
        <w:ind w:left="61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4.5 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信息发布和报道</w:t>
      </w:r>
    </w:p>
    <w:p>
      <w:pPr>
        <w:pStyle w:val="2"/>
        <w:spacing w:before="140" w:line="298" w:lineRule="auto"/>
        <w:ind w:left="7" w:right="122" w:firstLine="637"/>
      </w:pPr>
      <w:r>
        <w:rPr>
          <w:color w:val="231F20"/>
          <w:spacing w:val="5"/>
        </w:rPr>
        <w:t>市委宣传部会同市应急管理局、公安局，按</w:t>
      </w:r>
      <w:r>
        <w:rPr>
          <w:color w:val="231F20"/>
          <w:spacing w:val="4"/>
        </w:rPr>
        <w:t>照有关规定对事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故相关新闻信息进行综合、分析，指导拟订发布的内容、范围和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方式，经指挥部负责人审定后组织发布。各新闻媒体要</w:t>
      </w:r>
      <w:r>
        <w:rPr>
          <w:color w:val="231F20"/>
          <w:spacing w:val="4"/>
        </w:rPr>
        <w:t>严格按照</w:t>
      </w:r>
      <w:r>
        <w:rPr>
          <w:color w:val="231F20"/>
        </w:rPr>
        <w:t xml:space="preserve"> 有关规定，做好信息发布工作。</w:t>
      </w:r>
    </w:p>
    <w:p>
      <w:pPr>
        <w:spacing w:line="298" w:lineRule="auto"/>
        <w:sectPr>
          <w:footerReference r:id="rId25" w:type="default"/>
          <w:pgSz w:w="11906" w:h="16838"/>
          <w:pgMar w:top="1431" w:right="1405" w:bottom="1934" w:left="1548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10" w:line="234" w:lineRule="auto"/>
        <w:ind w:left="62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4.6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应急结束</w:t>
      </w:r>
    </w:p>
    <w:p>
      <w:pPr>
        <w:pStyle w:val="2"/>
        <w:spacing w:before="139" w:line="298" w:lineRule="auto"/>
        <w:ind w:left="2" w:right="99" w:firstLine="641"/>
      </w:pPr>
      <w:r>
        <w:rPr>
          <w:color w:val="231F20"/>
          <w:spacing w:val="5"/>
        </w:rPr>
        <w:t>事故现场得以控制，环境符合有关标准，导致次生、衍</w:t>
      </w:r>
      <w:r>
        <w:rPr>
          <w:color w:val="231F20"/>
          <w:spacing w:val="4"/>
        </w:rPr>
        <w:t>生事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故隐患消除后，经现场应急指挥部确认，报请市危险化学品事故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5"/>
        </w:rPr>
        <w:t>应急指挥部总指挥批准，现场应急处置工作结束，应急救援队伍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5"/>
        </w:rPr>
        <w:t>撤离现场，组织疏散居民返回居住地。危险化学品事故灾难善后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3"/>
        </w:rPr>
        <w:t>处置工作完成后，现场应急指挥部组织完成应急救援总结报告。</w:t>
      </w:r>
    </w:p>
    <w:p>
      <w:pPr>
        <w:pStyle w:val="2"/>
        <w:spacing w:before="34" w:line="232" w:lineRule="auto"/>
        <w:ind w:left="644"/>
      </w:pPr>
      <w:r>
        <w:rPr>
          <w:color w:val="231F20"/>
          <w:spacing w:val="-5"/>
        </w:rPr>
        <w:t>应急结束后应明确：</w:t>
      </w:r>
    </w:p>
    <w:p>
      <w:pPr>
        <w:pStyle w:val="2"/>
        <w:spacing w:before="131" w:line="232" w:lineRule="auto"/>
        <w:ind w:left="450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1</w:t>
      </w:r>
      <w:r>
        <w:rPr>
          <w:color w:val="231F20"/>
          <w:spacing w:val="1"/>
        </w:rPr>
        <w:t>）事故情况上报事项；</w:t>
      </w:r>
    </w:p>
    <w:p>
      <w:pPr>
        <w:pStyle w:val="2"/>
        <w:spacing w:before="133" w:line="293" w:lineRule="auto"/>
        <w:ind w:left="3" w:right="99" w:firstLine="641"/>
      </w:pPr>
      <w:r>
        <w:rPr>
          <w:color w:val="231F20"/>
          <w:spacing w:val="5"/>
        </w:rPr>
        <w:t>如事故发生地点、时间、人员伤亡情况、财产损失情</w:t>
      </w:r>
      <w:r>
        <w:rPr>
          <w:color w:val="231F20"/>
          <w:spacing w:val="4"/>
        </w:rPr>
        <w:t>况、周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边环境污染情况等等。</w:t>
      </w:r>
    </w:p>
    <w:p>
      <w:pPr>
        <w:pStyle w:val="2"/>
        <w:spacing w:before="32" w:line="228" w:lineRule="auto"/>
        <w:ind w:left="45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2</w:t>
      </w:r>
      <w:r>
        <w:rPr>
          <w:color w:val="231F20"/>
          <w:spacing w:val="2"/>
        </w:rPr>
        <w:t>）需向事故调查小组移交的相关事项；</w:t>
      </w:r>
    </w:p>
    <w:p>
      <w:pPr>
        <w:pStyle w:val="2"/>
        <w:spacing w:before="139" w:line="233" w:lineRule="auto"/>
        <w:ind w:left="644"/>
      </w:pPr>
      <w:r>
        <w:rPr>
          <w:color w:val="231F20"/>
          <w:spacing w:val="1"/>
        </w:rPr>
        <w:t>如事故抢险具体情况，相关人员名单等等。</w:t>
      </w:r>
    </w:p>
    <w:p>
      <w:pPr>
        <w:pStyle w:val="2"/>
        <w:spacing w:before="130" w:line="232" w:lineRule="auto"/>
        <w:ind w:left="450"/>
      </w:pPr>
      <w:r>
        <w:rPr>
          <w:color w:val="231F20"/>
          <w:spacing w:val="3"/>
        </w:rPr>
        <w:t>（</w:t>
      </w:r>
      <w:r>
        <w:rPr>
          <w:rFonts w:ascii="Times New Roman" w:hAnsi="Times New Roman" w:eastAsia="Times New Roman" w:cs="Times New Roman"/>
          <w:color w:val="231F20"/>
          <w:spacing w:val="3"/>
        </w:rPr>
        <w:t>3</w:t>
      </w:r>
      <w:r>
        <w:rPr>
          <w:color w:val="231F20"/>
          <w:spacing w:val="3"/>
        </w:rPr>
        <w:t>）事故应急救援工作总结汇报。</w:t>
      </w:r>
    </w:p>
    <w:p>
      <w:pPr>
        <w:pStyle w:val="2"/>
        <w:spacing w:before="135" w:line="297" w:lineRule="auto"/>
        <w:ind w:left="9" w:firstLine="641"/>
      </w:pPr>
      <w:r>
        <w:rPr>
          <w:color w:val="231F20"/>
          <w:spacing w:val="4"/>
        </w:rPr>
        <w:t>市应急指挥部总指挥或上级应急指挥部宣布应急结束后，各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5"/>
        </w:rPr>
        <w:t>参与应急救援的机构、组织、部门、队伍及有关人员，投入救援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13"/>
        </w:rPr>
        <w:t>的车辆、装备、设施、设备，消耗的救援物品、药剂及损坏物品等，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1"/>
        </w:rPr>
        <w:t>要尽快恢复、补充、维修，在</w:t>
      </w:r>
      <w:r>
        <w:rPr>
          <w:color w:val="231F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"/>
        </w:rPr>
        <w:t>48</w:t>
      </w:r>
      <w:r>
        <w:rPr>
          <w:rFonts w:ascii="Times New Roman" w:hAnsi="Times New Roman" w:eastAsia="Times New Roman" w:cs="Times New Roman"/>
          <w:color w:val="231F20"/>
          <w:spacing w:val="28"/>
          <w:w w:val="101"/>
        </w:rPr>
        <w:t xml:space="preserve"> </w:t>
      </w:r>
      <w:r>
        <w:rPr>
          <w:color w:val="231F20"/>
          <w:spacing w:val="1"/>
        </w:rPr>
        <w:t>小时之内恢复正常应急状态。</w:t>
      </w:r>
    </w:p>
    <w:p>
      <w:pPr>
        <w:spacing w:before="29" w:line="236" w:lineRule="auto"/>
        <w:ind w:left="633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5. </w:t>
      </w:r>
      <w:r>
        <w:rPr>
          <w:rFonts w:ascii="方正黑体_GBK" w:hAnsi="方正黑体_GBK" w:eastAsia="方正黑体_GBK" w:cs="方正黑体_GBK"/>
          <w:color w:val="231F20"/>
          <w:spacing w:val="1"/>
          <w:sz w:val="31"/>
          <w:szCs w:val="31"/>
        </w:rPr>
        <w:t>后期处理</w:t>
      </w:r>
    </w:p>
    <w:p>
      <w:pPr>
        <w:spacing w:before="134" w:line="236" w:lineRule="auto"/>
        <w:ind w:left="63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5.1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善后处置</w:t>
      </w:r>
    </w:p>
    <w:p>
      <w:pPr>
        <w:pStyle w:val="2"/>
        <w:spacing w:before="133" w:line="297" w:lineRule="auto"/>
        <w:ind w:left="10" w:right="73" w:firstLine="633"/>
      </w:pPr>
      <w:r>
        <w:rPr>
          <w:color w:val="231F20"/>
          <w:spacing w:val="5"/>
        </w:rPr>
        <w:t>应急救援领导机构指定人员负责清点事发企业</w:t>
      </w:r>
      <w:r>
        <w:rPr>
          <w:color w:val="231F20"/>
          <w:spacing w:val="4"/>
        </w:rPr>
        <w:t>员工、应急抢</w:t>
      </w:r>
      <w:r>
        <w:rPr>
          <w:color w:val="231F20"/>
        </w:rPr>
        <w:t xml:space="preserve"> </w:t>
      </w:r>
      <w:r>
        <w:rPr>
          <w:color w:val="231F20"/>
          <w:spacing w:val="6"/>
        </w:rPr>
        <w:t>险人员、周边群众和涉及其他企业的人员，确定人员伤亡情</w:t>
      </w:r>
      <w:r>
        <w:rPr>
          <w:color w:val="231F20"/>
          <w:spacing w:val="5"/>
        </w:rPr>
        <w:t>况；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确定善后赔偿事宜。</w:t>
      </w:r>
    </w:p>
    <w:p>
      <w:pPr>
        <w:spacing w:line="297" w:lineRule="auto"/>
        <w:sectPr>
          <w:footerReference r:id="rId26" w:type="default"/>
          <w:pgSz w:w="11906" w:h="16838"/>
          <w:pgMar w:top="1431" w:right="1431" w:bottom="1934" w:left="1542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09" w:line="231" w:lineRule="auto"/>
        <w:ind w:left="628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5.2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事故调查和总结评估</w:t>
      </w:r>
    </w:p>
    <w:p>
      <w:pPr>
        <w:pStyle w:val="2"/>
        <w:spacing w:before="139" w:line="289" w:lineRule="auto"/>
        <w:ind w:right="123" w:firstLine="444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1</w:t>
      </w:r>
      <w:r>
        <w:rPr>
          <w:color w:val="231F20"/>
          <w:spacing w:val="6"/>
        </w:rPr>
        <w:t>）事故调查。危险化学品安全事故发生后，根据事故的情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3"/>
        </w:rPr>
        <w:t>况，</w:t>
      </w:r>
      <w:r>
        <w:rPr>
          <w:color w:val="231F20"/>
          <w:spacing w:val="-72"/>
        </w:rPr>
        <w:t xml:space="preserve"> </w:t>
      </w:r>
      <w:r>
        <w:rPr>
          <w:color w:val="231F20"/>
          <w:spacing w:val="3"/>
        </w:rPr>
        <w:t>由政府相应的部门组成事故调查组，及时、准确地查清</w:t>
      </w:r>
      <w:r>
        <w:rPr>
          <w:color w:val="231F20"/>
          <w:spacing w:val="2"/>
        </w:rPr>
        <w:t>危险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化学品安全事故经过、事故原因和事故损失，查明事故性质，认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5"/>
        </w:rPr>
        <w:t>定事故责任，总结事故教训，提出整改措施，并依法追究有关单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3"/>
        </w:rPr>
        <w:t>位和人员责任。</w:t>
      </w:r>
    </w:p>
    <w:p>
      <w:pPr>
        <w:pStyle w:val="2"/>
        <w:spacing w:before="127" w:line="284" w:lineRule="auto"/>
        <w:ind w:right="3" w:firstLine="444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2</w:t>
      </w:r>
      <w:r>
        <w:rPr>
          <w:color w:val="231F20"/>
          <w:spacing w:val="6"/>
        </w:rPr>
        <w:t>）总结与评估。危险化学品安全事故处置结束后，各专项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9"/>
        </w:rPr>
        <w:t>应急指挥部应开展事故应急救援工作总结评估，对事前、事发、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5"/>
        </w:rPr>
        <w:t>事中、事后全过程应对工作进行全面、客观的分析和评估，针对</w:t>
      </w:r>
      <w:r>
        <w:rPr>
          <w:color w:val="231F20"/>
          <w:spacing w:val="4"/>
        </w:rPr>
        <w:t xml:space="preserve">  </w:t>
      </w:r>
      <w:r>
        <w:rPr>
          <w:color w:val="231F20"/>
          <w:spacing w:val="2"/>
        </w:rPr>
        <w:t>存在的问题总结经验教训，提出改进建议等。</w:t>
      </w:r>
    </w:p>
    <w:p>
      <w:pPr>
        <w:spacing w:before="126" w:line="236" w:lineRule="auto"/>
        <w:ind w:left="626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6. </w:t>
      </w:r>
      <w:r>
        <w:rPr>
          <w:rFonts w:ascii="方正黑体_GBK" w:hAnsi="方正黑体_GBK" w:eastAsia="方正黑体_GBK" w:cs="方正黑体_GBK"/>
          <w:color w:val="231F20"/>
          <w:spacing w:val="1"/>
          <w:sz w:val="31"/>
          <w:szCs w:val="31"/>
        </w:rPr>
        <w:t>保障措施</w:t>
      </w:r>
    </w:p>
    <w:p>
      <w:pPr>
        <w:spacing w:before="135" w:line="229" w:lineRule="auto"/>
        <w:ind w:left="626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1"/>
          <w:sz w:val="31"/>
          <w:szCs w:val="31"/>
        </w:rPr>
        <w:t>6.1</w:t>
      </w:r>
      <w:r>
        <w:rPr>
          <w:rFonts w:ascii="Times New Roman" w:hAnsi="Times New Roman" w:eastAsia="Times New Roman" w:cs="Times New Roman"/>
          <w:color w:val="231F20"/>
          <w:spacing w:val="10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1"/>
          <w:sz w:val="31"/>
          <w:szCs w:val="31"/>
        </w:rPr>
        <w:t>装备保障</w:t>
      </w:r>
    </w:p>
    <w:p>
      <w:pPr>
        <w:pStyle w:val="2"/>
        <w:spacing w:before="148" w:line="296" w:lineRule="auto"/>
        <w:ind w:left="3" w:right="123" w:firstLine="641"/>
        <w:jc w:val="both"/>
      </w:pPr>
      <w:r>
        <w:rPr>
          <w:color w:val="231F20"/>
          <w:spacing w:val="5"/>
        </w:rPr>
        <w:t>市应急指挥部要指导、协调专业应急救援装</w:t>
      </w:r>
      <w:r>
        <w:rPr>
          <w:color w:val="231F20"/>
          <w:spacing w:val="4"/>
        </w:rPr>
        <w:t>备调配，实现资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源共享。各相关部门、专业应急救援队伍和企业应根据实际情况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>和需要配备必要的应急救援装备，建立必要</w:t>
      </w:r>
      <w:r>
        <w:rPr>
          <w:color w:val="231F20"/>
          <w:spacing w:val="2"/>
        </w:rPr>
        <w:t>的救援物资储备。</w:t>
      </w:r>
    </w:p>
    <w:p>
      <w:pPr>
        <w:spacing w:before="38" w:line="229" w:lineRule="auto"/>
        <w:ind w:left="626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3"/>
          <w:sz w:val="31"/>
          <w:szCs w:val="31"/>
        </w:rPr>
        <w:t>6.2</w:t>
      </w:r>
      <w:r>
        <w:rPr>
          <w:rFonts w:ascii="Times New Roman" w:hAnsi="Times New Roman" w:eastAsia="Times New Roman" w:cs="Times New Roman"/>
          <w:color w:val="231F20"/>
          <w:spacing w:val="18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3"/>
          <w:sz w:val="31"/>
          <w:szCs w:val="31"/>
        </w:rPr>
        <w:t>队伍保障</w:t>
      </w:r>
    </w:p>
    <w:p>
      <w:pPr>
        <w:pStyle w:val="2"/>
        <w:spacing w:before="147" w:line="294" w:lineRule="auto"/>
        <w:ind w:left="1" w:right="125" w:firstLine="628"/>
      </w:pPr>
      <w:r>
        <w:rPr>
          <w:color w:val="231F20"/>
          <w:spacing w:val="5"/>
        </w:rPr>
        <w:t>建立市级安全生产专家库；建立以消防救援队伍为骨干的应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 xml:space="preserve">急队伍；化工企业依法组建和完善专 </w:t>
      </w:r>
      <w:r>
        <w:rPr>
          <w:rFonts w:ascii="Times New Roman" w:hAnsi="Times New Roman" w:eastAsia="Times New Roman" w:cs="Times New Roman"/>
          <w:color w:val="231F20"/>
        </w:rPr>
        <w:t>(</w:t>
      </w:r>
      <w:r>
        <w:rPr>
          <w:rFonts w:ascii="Times New Roman" w:hAnsi="Times New Roman" w:eastAsia="Times New Roman" w:cs="Times New Roman"/>
          <w:color w:val="231F20"/>
          <w:spacing w:val="66"/>
        </w:rPr>
        <w:t xml:space="preserve"> </w:t>
      </w:r>
      <w:r>
        <w:rPr>
          <w:color w:val="231F20"/>
        </w:rPr>
        <w:t xml:space="preserve">兼 </w:t>
      </w:r>
      <w:r>
        <w:rPr>
          <w:rFonts w:ascii="Times New Roman" w:hAnsi="Times New Roman" w:eastAsia="Times New Roman" w:cs="Times New Roman"/>
          <w:color w:val="231F20"/>
        </w:rPr>
        <w:t>)</w:t>
      </w:r>
      <w:r>
        <w:rPr>
          <w:rFonts w:ascii="Times New Roman" w:hAnsi="Times New Roman" w:eastAsia="Times New Roman" w:cs="Times New Roman"/>
          <w:color w:val="231F20"/>
          <w:spacing w:val="60"/>
          <w:w w:val="101"/>
        </w:rPr>
        <w:t xml:space="preserve"> </w:t>
      </w:r>
      <w:r>
        <w:rPr>
          <w:color w:val="231F20"/>
        </w:rPr>
        <w:t xml:space="preserve">职救援队伍；市人民 </w:t>
      </w:r>
      <w:r>
        <w:rPr>
          <w:color w:val="231F20"/>
          <w:spacing w:val="5"/>
        </w:rPr>
        <w:t>政府应掌握区域内所有应急救援队伍资源信息，并督促检查应急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救援队伍建设和准备情况。</w:t>
      </w:r>
    </w:p>
    <w:p>
      <w:pPr>
        <w:spacing w:before="64" w:line="229" w:lineRule="auto"/>
        <w:ind w:left="626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6.3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物资与运输保障</w:t>
      </w:r>
    </w:p>
    <w:p>
      <w:pPr>
        <w:pStyle w:val="2"/>
        <w:spacing w:before="148" w:line="233" w:lineRule="auto"/>
        <w:jc w:val="right"/>
      </w:pPr>
      <w:r>
        <w:rPr>
          <w:color w:val="231F20"/>
          <w:spacing w:val="10"/>
        </w:rPr>
        <w:t>根据救援需要，保证足够的应急救援物资储备，实现快速、</w:t>
      </w:r>
    </w:p>
    <w:p>
      <w:pPr>
        <w:spacing w:line="233" w:lineRule="auto"/>
        <w:sectPr>
          <w:footerReference r:id="rId27" w:type="default"/>
          <w:pgSz w:w="11906" w:h="16838"/>
          <w:pgMar w:top="1431" w:right="1405" w:bottom="1934" w:left="1547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94" w:lineRule="auto"/>
        <w:ind w:left="4" w:right="120" w:hanging="1"/>
      </w:pPr>
      <w:r>
        <w:rPr>
          <w:color w:val="231F20"/>
          <w:spacing w:val="5"/>
        </w:rPr>
        <w:t xml:space="preserve">及时供应到位。各相关部门负责组织应急物资的生产调拨、紧急 </w:t>
      </w:r>
      <w:r>
        <w:rPr>
          <w:color w:val="231F20"/>
          <w:spacing w:val="-2"/>
        </w:rPr>
        <w:t>供应和运输保障。</w:t>
      </w:r>
    </w:p>
    <w:p>
      <w:pPr>
        <w:spacing w:before="35" w:line="229" w:lineRule="auto"/>
        <w:ind w:left="63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4"/>
          <w:sz w:val="31"/>
          <w:szCs w:val="31"/>
        </w:rPr>
        <w:t>6.4</w:t>
      </w:r>
      <w:r>
        <w:rPr>
          <w:rFonts w:ascii="Times New Roman" w:hAnsi="Times New Roman" w:eastAsia="Times New Roman" w:cs="Times New Roman"/>
          <w:color w:val="231F20"/>
          <w:spacing w:val="32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4"/>
          <w:sz w:val="31"/>
          <w:szCs w:val="31"/>
        </w:rPr>
        <w:t>医疗卫生保障</w:t>
      </w:r>
    </w:p>
    <w:p>
      <w:pPr>
        <w:pStyle w:val="2"/>
        <w:spacing w:before="149" w:line="299" w:lineRule="auto"/>
        <w:ind w:left="13" w:right="115" w:firstLine="637"/>
      </w:pPr>
      <w:r>
        <w:rPr>
          <w:color w:val="231F20"/>
          <w:spacing w:val="4"/>
        </w:rPr>
        <w:t>市卫生行政部门要全面掌握医疗资源信息，尤其是专科救治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5"/>
        </w:rPr>
        <w:t>方面的资源信息，其中包括危险化学品中毒、灼伤等救</w:t>
      </w:r>
      <w:r>
        <w:rPr>
          <w:color w:val="231F20"/>
          <w:spacing w:val="4"/>
        </w:rPr>
        <w:t>治机构的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数量、可用病床、技术力量和水平等。市市场监管部门负责对应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急救治药品、医疗器械等的监督管理，保证所用药品、医疗器械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安全有效。市医保部门要掌握抢救、消毒、解毒药品和医疗器械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等供应来源。</w:t>
      </w:r>
    </w:p>
    <w:p>
      <w:pPr>
        <w:spacing w:before="35" w:line="229" w:lineRule="auto"/>
        <w:ind w:left="63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3"/>
          <w:sz w:val="31"/>
          <w:szCs w:val="31"/>
        </w:rPr>
        <w:t>6.5</w:t>
      </w:r>
      <w:r>
        <w:rPr>
          <w:rFonts w:ascii="Times New Roman" w:hAnsi="Times New Roman" w:eastAsia="Times New Roman" w:cs="Times New Roman"/>
          <w:color w:val="231F20"/>
          <w:spacing w:val="18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3"/>
          <w:sz w:val="31"/>
          <w:szCs w:val="31"/>
        </w:rPr>
        <w:t>资金保障</w:t>
      </w:r>
    </w:p>
    <w:p>
      <w:pPr>
        <w:pStyle w:val="2"/>
        <w:spacing w:before="150" w:line="292" w:lineRule="auto"/>
        <w:ind w:left="4" w:right="117" w:firstLine="639"/>
      </w:pPr>
      <w:r>
        <w:rPr>
          <w:color w:val="231F20"/>
          <w:spacing w:val="5"/>
        </w:rPr>
        <w:t>化工企业应当做好应急救援与监控必要的资金</w:t>
      </w:r>
      <w:r>
        <w:rPr>
          <w:color w:val="231F20"/>
          <w:spacing w:val="4"/>
        </w:rPr>
        <w:t>准备。事故责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>任单位暂无力承担的，</w:t>
      </w:r>
      <w:r>
        <w:rPr>
          <w:color w:val="231F20"/>
          <w:spacing w:val="-73"/>
        </w:rPr>
        <w:t xml:space="preserve"> </w:t>
      </w:r>
      <w:r>
        <w:rPr>
          <w:color w:val="231F20"/>
          <w:spacing w:val="3"/>
        </w:rPr>
        <w:t>由市人民政府协调解决。对全</w:t>
      </w:r>
      <w:r>
        <w:rPr>
          <w:color w:val="231F20"/>
          <w:spacing w:val="2"/>
        </w:rPr>
        <w:t>市危化事故</w:t>
      </w:r>
      <w:r>
        <w:rPr>
          <w:color w:val="231F20"/>
        </w:rPr>
        <w:t xml:space="preserve"> 应急处置以及应急管理 </w:t>
      </w:r>
      <w:r>
        <w:rPr>
          <w:rFonts w:ascii="Times New Roman" w:hAnsi="Times New Roman" w:eastAsia="Times New Roman" w:cs="Times New Roman"/>
          <w:color w:val="231F20"/>
        </w:rPr>
        <w:t>(</w:t>
      </w:r>
      <w:r>
        <w:rPr>
          <w:rFonts w:ascii="Times New Roman" w:hAnsi="Times New Roman" w:eastAsia="Times New Roman" w:cs="Times New Roman"/>
          <w:color w:val="231F20"/>
          <w:spacing w:val="30"/>
        </w:rPr>
        <w:t xml:space="preserve">  </w:t>
      </w:r>
      <w:r>
        <w:rPr>
          <w:color w:val="231F20"/>
        </w:rPr>
        <w:t xml:space="preserve">日常办公、演练、应急物资储备和动力 </w:t>
      </w:r>
      <w:r>
        <w:rPr>
          <w:color w:val="231F20"/>
          <w:spacing w:val="5"/>
        </w:rPr>
        <w:t>储备</w:t>
      </w:r>
      <w:r>
        <w:rPr>
          <w:color w:val="231F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5"/>
        </w:rPr>
        <w:t>)</w:t>
      </w:r>
      <w:r>
        <w:rPr>
          <w:color w:val="231F20"/>
          <w:spacing w:val="5"/>
        </w:rPr>
        <w:t>所必需的专项资金，由市政府列入财政预算。</w:t>
      </w:r>
    </w:p>
    <w:p>
      <w:pPr>
        <w:spacing w:before="76" w:line="229" w:lineRule="auto"/>
        <w:ind w:left="63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6.6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社会动员保障</w:t>
      </w:r>
    </w:p>
    <w:p>
      <w:pPr>
        <w:pStyle w:val="2"/>
        <w:spacing w:before="145" w:line="294" w:lineRule="auto"/>
        <w:ind w:left="6" w:right="120" w:firstLine="630"/>
      </w:pPr>
      <w:r>
        <w:rPr>
          <w:color w:val="231F20"/>
          <w:spacing w:val="5"/>
        </w:rPr>
        <w:t>在确保安全的前题下，现场应急指挥部可调动本行政区域社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1"/>
        </w:rPr>
        <w:t>会力量和志愿者配合应急救援工作。</w:t>
      </w:r>
    </w:p>
    <w:p>
      <w:pPr>
        <w:spacing w:before="36" w:line="229" w:lineRule="auto"/>
        <w:ind w:left="63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6.7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应急避难场所保障</w:t>
      </w:r>
    </w:p>
    <w:p>
      <w:pPr>
        <w:pStyle w:val="2"/>
        <w:spacing w:before="149" w:line="293" w:lineRule="auto"/>
        <w:ind w:left="36" w:firstLine="614"/>
      </w:pPr>
      <w:r>
        <w:rPr>
          <w:color w:val="231F20"/>
          <w:spacing w:val="4"/>
        </w:rPr>
        <w:t>市发改委负责提供危险化学品安全事故发生时被疏散人员临</w:t>
      </w:r>
      <w:r>
        <w:rPr>
          <w:color w:val="231F20"/>
          <w:spacing w:val="8"/>
        </w:rPr>
        <w:t xml:space="preserve">  </w:t>
      </w:r>
      <w:r>
        <w:rPr>
          <w:color w:val="231F20"/>
          <w:spacing w:val="-3"/>
        </w:rPr>
        <w:t>时的避难场所，事发地镇人民政府（街道、管委会）应协助落实。</w:t>
      </w:r>
    </w:p>
    <w:p>
      <w:pPr>
        <w:spacing w:before="37" w:line="229" w:lineRule="auto"/>
        <w:ind w:left="632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6.8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信息技术保障</w:t>
      </w:r>
    </w:p>
    <w:p>
      <w:pPr>
        <w:pStyle w:val="2"/>
        <w:spacing w:before="146" w:line="235" w:lineRule="auto"/>
        <w:ind w:left="650"/>
      </w:pPr>
      <w:r>
        <w:rPr>
          <w:color w:val="231F20"/>
          <w:spacing w:val="4"/>
        </w:rPr>
        <w:t>市应急管理局危化科组织成立危险化学品安全事故处置专家</w:t>
      </w:r>
    </w:p>
    <w:p>
      <w:pPr>
        <w:spacing w:line="235" w:lineRule="auto"/>
        <w:sectPr>
          <w:footerReference r:id="rId28" w:type="default"/>
          <w:pgSz w:w="11906" w:h="16838"/>
          <w:pgMar w:top="1431" w:right="1412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4" w:line="296" w:lineRule="auto"/>
        <w:ind w:left="4" w:right="127" w:hanging="4"/>
        <w:jc w:val="both"/>
      </w:pPr>
      <w:r>
        <w:rPr>
          <w:rFonts w:ascii="方正楷体_GBK" w:hAnsi="方正楷体_GBK" w:eastAsia="方正楷体_GBK" w:cs="方正楷体_GBK"/>
          <w:color w:val="231F20"/>
          <w:spacing w:val="5"/>
        </w:rPr>
        <w:t>组</w:t>
      </w:r>
      <w:r>
        <w:rPr>
          <w:color w:val="231F20"/>
          <w:spacing w:val="5"/>
        </w:rPr>
        <w:t>，建立应急资源信息数据库。充分发挥科研院所技术单位应急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专业技术的研发能力、开发应急新技术和新装备、研究生产</w:t>
      </w:r>
      <w:r>
        <w:rPr>
          <w:color w:val="231F20"/>
          <w:spacing w:val="4"/>
        </w:rPr>
        <w:t>安全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应急救援重大问题，为应急救援提供技术支持和保障。</w:t>
      </w:r>
    </w:p>
    <w:p>
      <w:pPr>
        <w:spacing w:before="26" w:line="235" w:lineRule="auto"/>
        <w:ind w:left="624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7. </w:t>
      </w:r>
      <w:r>
        <w:rPr>
          <w:rFonts w:ascii="方正黑体_GBK" w:hAnsi="方正黑体_GBK" w:eastAsia="方正黑体_GBK" w:cs="方正黑体_GBK"/>
          <w:color w:val="231F20"/>
          <w:spacing w:val="1"/>
          <w:sz w:val="31"/>
          <w:szCs w:val="31"/>
        </w:rPr>
        <w:t>预案管理</w:t>
      </w:r>
    </w:p>
    <w:p>
      <w:pPr>
        <w:spacing w:before="137" w:line="238" w:lineRule="auto"/>
        <w:ind w:left="62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7.1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培训和宣传</w:t>
      </w:r>
    </w:p>
    <w:p>
      <w:pPr>
        <w:pStyle w:val="2"/>
        <w:spacing w:before="128" w:line="296" w:lineRule="auto"/>
        <w:ind w:left="5" w:right="125" w:firstLine="624"/>
      </w:pPr>
      <w:r>
        <w:rPr>
          <w:color w:val="231F20"/>
          <w:spacing w:val="5"/>
        </w:rPr>
        <w:t>危险化学品应急救援队伍按照有关规定对应急救援队员进行 业务培训；危险化学品从业单位按照有关规定对员工进行应急培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训；各专项指挥部负责对应急救援培训情况进行监督检查。</w:t>
      </w:r>
    </w:p>
    <w:p>
      <w:pPr>
        <w:pStyle w:val="2"/>
        <w:spacing w:before="32" w:line="297" w:lineRule="auto"/>
        <w:ind w:left="7" w:firstLine="637"/>
      </w:pPr>
      <w:r>
        <w:rPr>
          <w:color w:val="231F20"/>
          <w:spacing w:val="4"/>
        </w:rPr>
        <w:t>市政府有关部门、各危险化学品从业单位广泛宣传应急救援</w:t>
      </w:r>
      <w:r>
        <w:rPr>
          <w:color w:val="231F20"/>
          <w:spacing w:val="7"/>
        </w:rPr>
        <w:t xml:space="preserve">  </w:t>
      </w:r>
      <w:r>
        <w:rPr>
          <w:color w:val="231F20"/>
          <w:spacing w:val="9"/>
        </w:rPr>
        <w:t>有关法律法规和危险化学品安全事故预防、避险、避灾、自救、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5"/>
        </w:rPr>
        <w:t>互救的常识。</w:t>
      </w:r>
    </w:p>
    <w:p>
      <w:pPr>
        <w:spacing w:before="35" w:line="236" w:lineRule="auto"/>
        <w:ind w:left="62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7.2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预案演练及总结</w:t>
      </w:r>
    </w:p>
    <w:p>
      <w:pPr>
        <w:pStyle w:val="2"/>
        <w:spacing w:before="134" w:line="298" w:lineRule="auto"/>
        <w:ind w:right="7" w:firstLine="644"/>
      </w:pPr>
      <w:r>
        <w:rPr>
          <w:color w:val="231F20"/>
          <w:spacing w:val="4"/>
        </w:rPr>
        <w:t>市各牵头部门应在市指挥部的领导下定期组织危险化学品安</w:t>
      </w:r>
      <w:r>
        <w:rPr>
          <w:color w:val="231F20"/>
          <w:spacing w:val="8"/>
        </w:rPr>
        <w:t xml:space="preserve">  </w:t>
      </w:r>
      <w:r>
        <w:rPr>
          <w:color w:val="231F20"/>
          <w:spacing w:val="9"/>
        </w:rPr>
        <w:t>全事故应急演练，提高突发情况下的应急反应和应急处理能力。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5"/>
        </w:rPr>
        <w:t>在预案演练中，不断总结、评估、修订和完善危险化学品安全事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4"/>
        </w:rPr>
        <w:t>故应急预案。</w:t>
      </w:r>
    </w:p>
    <w:p>
      <w:pPr>
        <w:spacing w:before="35" w:line="237" w:lineRule="auto"/>
        <w:ind w:left="62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7.3 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预案修订</w:t>
      </w:r>
    </w:p>
    <w:p>
      <w:pPr>
        <w:pStyle w:val="2"/>
        <w:spacing w:before="131" w:line="295" w:lineRule="auto"/>
        <w:ind w:left="3" w:right="125" w:firstLine="626"/>
      </w:pPr>
      <w:r>
        <w:rPr>
          <w:color w:val="231F20"/>
          <w:spacing w:val="5"/>
        </w:rPr>
        <w:t xml:space="preserve">本预案由市安委会办公室（市应急管理局）负责制（修）订 </w:t>
      </w:r>
      <w:r>
        <w:rPr>
          <w:color w:val="231F20"/>
          <w:spacing w:val="-8"/>
        </w:rPr>
        <w:t>和解释。</w:t>
      </w:r>
    </w:p>
    <w:p>
      <w:pPr>
        <w:pStyle w:val="2"/>
        <w:spacing w:before="28" w:line="296" w:lineRule="auto"/>
        <w:ind w:left="17" w:right="122" w:firstLine="632"/>
        <w:jc w:val="both"/>
      </w:pPr>
      <w:r>
        <w:rPr>
          <w:color w:val="231F20"/>
          <w:spacing w:val="4"/>
        </w:rPr>
        <w:t>随着相关法律法规的制定、修改，机构调整或应急资源发生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2"/>
        </w:rPr>
        <w:t>变化，</w:t>
      </w:r>
      <w:r>
        <w:rPr>
          <w:color w:val="231F20"/>
          <w:spacing w:val="-68"/>
        </w:rPr>
        <w:t xml:space="preserve"> </w:t>
      </w:r>
      <w:r>
        <w:rPr>
          <w:color w:val="231F20"/>
          <w:spacing w:val="2"/>
        </w:rPr>
        <w:t>以及应急处置过程中或应急演练中发现问题等情况时，适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时对本预案进行修订，原则上每</w:t>
      </w:r>
      <w:r>
        <w:rPr>
          <w:color w:val="231F20"/>
          <w:spacing w:val="-4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2"/>
        </w:rPr>
        <w:t xml:space="preserve">3 </w:t>
      </w:r>
      <w:r>
        <w:rPr>
          <w:color w:val="231F20"/>
          <w:spacing w:val="-2"/>
        </w:rPr>
        <w:t xml:space="preserve">年修订 </w:t>
      </w:r>
      <w:r>
        <w:rPr>
          <w:rFonts w:ascii="Times New Roman" w:hAnsi="Times New Roman" w:eastAsia="Times New Roman" w:cs="Times New Roman"/>
          <w:color w:val="231F20"/>
          <w:spacing w:val="-2"/>
        </w:rPr>
        <w:t>1</w:t>
      </w:r>
      <w:r>
        <w:rPr>
          <w:rFonts w:ascii="Times New Roman" w:hAnsi="Times New Roman" w:eastAsia="Times New Roman" w:cs="Times New Roman"/>
          <w:color w:val="231F20"/>
          <w:spacing w:val="28"/>
        </w:rPr>
        <w:t xml:space="preserve"> </w:t>
      </w:r>
      <w:r>
        <w:rPr>
          <w:color w:val="231F20"/>
          <w:spacing w:val="-2"/>
        </w:rPr>
        <w:t>次。</w:t>
      </w:r>
    </w:p>
    <w:p>
      <w:pPr>
        <w:spacing w:line="296" w:lineRule="auto"/>
        <w:sectPr>
          <w:footerReference r:id="rId29" w:type="default"/>
          <w:pgSz w:w="11906" w:h="16838"/>
          <w:pgMar w:top="1431" w:right="1405" w:bottom="1934" w:left="1548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09" w:line="237" w:lineRule="auto"/>
        <w:ind w:left="63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7.4 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预案实施</w:t>
      </w:r>
    </w:p>
    <w:p>
      <w:pPr>
        <w:pStyle w:val="2"/>
        <w:spacing w:before="130" w:line="294" w:lineRule="auto"/>
        <w:ind w:left="13" w:right="22" w:firstLine="622"/>
      </w:pPr>
      <w:r>
        <w:rPr>
          <w:color w:val="231F20"/>
          <w:spacing w:val="5"/>
        </w:rPr>
        <w:t>本预案自发布之日起实施。原《句容市危险化学品生产安全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-5"/>
        </w:rPr>
        <w:t>事故应急预案》（句政办发〔</w:t>
      </w:r>
      <w:r>
        <w:rPr>
          <w:rFonts w:ascii="Times New Roman" w:hAnsi="Times New Roman" w:eastAsia="Times New Roman" w:cs="Times New Roman"/>
          <w:color w:val="231F20"/>
          <w:spacing w:val="-5"/>
        </w:rPr>
        <w:t>2020</w:t>
      </w:r>
      <w:r>
        <w:rPr>
          <w:color w:val="231F20"/>
          <w:spacing w:val="-5"/>
        </w:rPr>
        <w:t>〕</w:t>
      </w:r>
      <w:r>
        <w:rPr>
          <w:rFonts w:ascii="Times New Roman" w:hAnsi="Times New Roman" w:eastAsia="Times New Roman" w:cs="Times New Roman"/>
          <w:color w:val="231F20"/>
          <w:spacing w:val="-5"/>
        </w:rPr>
        <w:t>52</w:t>
      </w:r>
      <w:r>
        <w:rPr>
          <w:rFonts w:ascii="Times New Roman" w:hAnsi="Times New Roman" w:eastAsia="Times New Roman" w:cs="Times New Roman"/>
          <w:color w:val="231F20"/>
          <w:spacing w:val="37"/>
          <w:w w:val="101"/>
        </w:rPr>
        <w:t xml:space="preserve"> </w:t>
      </w:r>
      <w:r>
        <w:rPr>
          <w:color w:val="231F20"/>
          <w:spacing w:val="-5"/>
        </w:rPr>
        <w:t>号）同时废止。</w:t>
      </w:r>
    </w:p>
    <w:p>
      <w:pPr>
        <w:spacing w:before="26" w:line="238" w:lineRule="auto"/>
        <w:ind w:left="637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7"/>
          <w:sz w:val="31"/>
          <w:szCs w:val="31"/>
        </w:rPr>
        <w:t>8.</w:t>
      </w:r>
      <w:r>
        <w:rPr>
          <w:rFonts w:ascii="Times New Roman" w:hAnsi="Times New Roman" w:eastAsia="Times New Roman" w:cs="Times New Roman"/>
          <w:color w:val="231F20"/>
          <w:spacing w:val="33"/>
          <w:w w:val="101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color w:val="231F20"/>
          <w:spacing w:val="-7"/>
          <w:sz w:val="31"/>
          <w:szCs w:val="31"/>
        </w:rPr>
        <w:t>附则</w:t>
      </w:r>
    </w:p>
    <w:p>
      <w:pPr>
        <w:spacing w:before="153" w:line="202" w:lineRule="auto"/>
        <w:ind w:left="63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8.1</w:t>
      </w:r>
      <w:r>
        <w:rPr>
          <w:rFonts w:ascii="Times New Roman" w:hAnsi="Times New Roman" w:eastAsia="Times New Roman" w:cs="Times New Roman"/>
          <w:color w:val="231F20"/>
          <w:spacing w:val="17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5"/>
          <w:sz w:val="31"/>
          <w:szCs w:val="31"/>
        </w:rPr>
        <w:t>奖励</w:t>
      </w:r>
    </w:p>
    <w:p>
      <w:pPr>
        <w:pStyle w:val="2"/>
        <w:spacing w:before="174" w:line="293" w:lineRule="auto"/>
        <w:ind w:left="9" w:right="23" w:firstLine="626"/>
      </w:pPr>
      <w:r>
        <w:rPr>
          <w:color w:val="231F20"/>
          <w:spacing w:val="18"/>
        </w:rPr>
        <w:t>在危险化学品事故应急工作中有下列事迹之一的</w:t>
      </w:r>
      <w:r>
        <w:rPr>
          <w:color w:val="231F20"/>
          <w:spacing w:val="17"/>
        </w:rPr>
        <w:t>单位和个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人，应依据有关规定给予奖励：</w:t>
      </w:r>
    </w:p>
    <w:p>
      <w:pPr>
        <w:pStyle w:val="2"/>
        <w:spacing w:before="32" w:line="232" w:lineRule="auto"/>
        <w:ind w:left="45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 xml:space="preserve">1 </w:t>
      </w:r>
      <w:r>
        <w:rPr>
          <w:color w:val="231F20"/>
        </w:rPr>
        <w:t>）出色完成安全生产事故应急处置任务，成绩显著的；</w:t>
      </w:r>
    </w:p>
    <w:p>
      <w:pPr>
        <w:pStyle w:val="2"/>
        <w:spacing w:before="131" w:line="267" w:lineRule="auto"/>
        <w:ind w:left="23" w:right="59" w:firstLine="427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2</w:t>
      </w:r>
      <w:r>
        <w:rPr>
          <w:color w:val="231F20"/>
          <w:spacing w:val="5"/>
        </w:rPr>
        <w:t>）防止或挽救事故有功，使国家、集体和人民群众</w:t>
      </w:r>
      <w:r>
        <w:rPr>
          <w:color w:val="231F20"/>
          <w:spacing w:val="4"/>
        </w:rPr>
        <w:t>的财产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免受或者减少损失的；</w:t>
      </w:r>
    </w:p>
    <w:p>
      <w:pPr>
        <w:pStyle w:val="2"/>
        <w:spacing w:before="133" w:line="227" w:lineRule="auto"/>
        <w:jc w:val="right"/>
      </w:pPr>
      <w:r>
        <w:rPr>
          <w:color w:val="231F20"/>
          <w:spacing w:val="-4"/>
        </w:rPr>
        <w:t>（</w:t>
      </w:r>
      <w:r>
        <w:rPr>
          <w:rFonts w:ascii="Times New Roman" w:hAnsi="Times New Roman" w:eastAsia="Times New Roman" w:cs="Times New Roman"/>
          <w:color w:val="231F20"/>
          <w:spacing w:val="-4"/>
        </w:rPr>
        <w:t>3</w:t>
      </w:r>
      <w:r>
        <w:rPr>
          <w:color w:val="231F20"/>
          <w:spacing w:val="-4"/>
        </w:rPr>
        <w:t>）对事故应急准备与响应提出重大建议，实</w:t>
      </w:r>
      <w:r>
        <w:rPr>
          <w:color w:val="231F20"/>
          <w:spacing w:val="-5"/>
        </w:rPr>
        <w:t>施效果显著的；</w:t>
      </w:r>
    </w:p>
    <w:p>
      <w:pPr>
        <w:pStyle w:val="2"/>
        <w:spacing w:before="141" w:line="235" w:lineRule="auto"/>
        <w:ind w:left="45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4</w:t>
      </w:r>
      <w:r>
        <w:rPr>
          <w:color w:val="231F20"/>
          <w:spacing w:val="2"/>
        </w:rPr>
        <w:t>）有其他特殊贡献的。</w:t>
      </w:r>
    </w:p>
    <w:p>
      <w:pPr>
        <w:spacing w:before="133" w:line="233" w:lineRule="auto"/>
        <w:ind w:left="637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2"/>
          <w:sz w:val="31"/>
          <w:szCs w:val="31"/>
        </w:rPr>
        <w:t>8.2</w:t>
      </w:r>
      <w:r>
        <w:rPr>
          <w:rFonts w:ascii="Times New Roman" w:hAnsi="Times New Roman" w:eastAsia="Times New Roman" w:cs="Times New Roman"/>
          <w:color w:val="231F20"/>
          <w:spacing w:val="11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-2"/>
          <w:sz w:val="31"/>
          <w:szCs w:val="31"/>
        </w:rPr>
        <w:t>责任追究</w:t>
      </w:r>
    </w:p>
    <w:p>
      <w:pPr>
        <w:pStyle w:val="2"/>
        <w:spacing w:before="137" w:line="297" w:lineRule="auto"/>
        <w:ind w:left="6" w:right="22" w:firstLine="630"/>
        <w:jc w:val="both"/>
      </w:pPr>
      <w:r>
        <w:rPr>
          <w:color w:val="231F20"/>
          <w:spacing w:val="5"/>
        </w:rPr>
        <w:t>在危险化学品事故应急工作中有下列行为之一的，按照《安</w:t>
      </w:r>
      <w:r>
        <w:rPr>
          <w:color w:val="231F20"/>
          <w:spacing w:val="8"/>
        </w:rPr>
        <w:t xml:space="preserve"> </w:t>
      </w:r>
      <w:r>
        <w:rPr>
          <w:color w:val="231F20"/>
          <w:spacing w:val="-16"/>
        </w:rPr>
        <w:t>全生产法》、《突发事件应对法》、《危险化学品安全管理条例》等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1"/>
        </w:rPr>
        <w:t>法律法规予以责任追究。</w:t>
      </w:r>
    </w:p>
    <w:p>
      <w:pPr>
        <w:pStyle w:val="2"/>
        <w:spacing w:before="28" w:line="267" w:lineRule="auto"/>
        <w:ind w:left="17" w:right="46" w:firstLine="433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1</w:t>
      </w:r>
      <w:r>
        <w:rPr>
          <w:color w:val="231F20"/>
          <w:spacing w:val="5"/>
        </w:rPr>
        <w:t>）不按照规定制定危险化学品事故应急预案，拒绝承担事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-4"/>
        </w:rPr>
        <w:t>故应急准备义务的；</w:t>
      </w:r>
    </w:p>
    <w:p>
      <w:pPr>
        <w:pStyle w:val="2"/>
        <w:spacing w:before="132" w:line="232" w:lineRule="auto"/>
        <w:ind w:left="450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2 </w:t>
      </w:r>
      <w:r>
        <w:rPr>
          <w:color w:val="231F20"/>
          <w:spacing w:val="-1"/>
        </w:rPr>
        <w:t>）不按照规定报告、通报事故真实情况的；</w:t>
      </w:r>
    </w:p>
    <w:p>
      <w:pPr>
        <w:pStyle w:val="2"/>
        <w:spacing w:before="131" w:line="267" w:lineRule="auto"/>
        <w:ind w:left="8" w:right="54" w:firstLine="441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3</w:t>
      </w:r>
      <w:r>
        <w:rPr>
          <w:color w:val="231F20"/>
          <w:spacing w:val="5"/>
        </w:rPr>
        <w:t>）拒不执行危险化学品安全事故应急预案，不服从命令和</w:t>
      </w:r>
      <w:r>
        <w:rPr>
          <w:color w:val="231F20"/>
          <w:spacing w:val="1"/>
        </w:rPr>
        <w:t xml:space="preserve"> 指挥，或者在事故应急响应时临阵脱逃的；</w:t>
      </w:r>
    </w:p>
    <w:p>
      <w:pPr>
        <w:pStyle w:val="2"/>
        <w:spacing w:before="132" w:line="232" w:lineRule="auto"/>
        <w:ind w:left="45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4</w:t>
      </w:r>
      <w:r>
        <w:rPr>
          <w:color w:val="231F20"/>
          <w:spacing w:val="2"/>
        </w:rPr>
        <w:t>）散布谣言，扰乱社会秩序的；</w:t>
      </w:r>
    </w:p>
    <w:p>
      <w:pPr>
        <w:spacing w:line="232" w:lineRule="auto"/>
        <w:sectPr>
          <w:footerReference r:id="rId30" w:type="default"/>
          <w:pgSz w:w="11906" w:h="16838"/>
          <w:pgMar w:top="1431" w:right="1506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35" w:lineRule="auto"/>
        <w:ind w:left="266"/>
        <w:outlineLvl w:val="2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 xml:space="preserve">5 </w:t>
      </w:r>
      <w:r>
        <w:rPr>
          <w:color w:val="231F20"/>
        </w:rPr>
        <w:t>）有其他对事故应急工作造成危害行</w:t>
      </w:r>
      <w:r>
        <w:rPr>
          <w:color w:val="231F20"/>
          <w:spacing w:val="-1"/>
        </w:rPr>
        <w:t>为的。</w:t>
      </w:r>
    </w:p>
    <w:p>
      <w:pPr>
        <w:spacing w:before="121" w:line="237" w:lineRule="auto"/>
        <w:ind w:left="447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5"/>
          <w:sz w:val="31"/>
          <w:szCs w:val="31"/>
        </w:rPr>
        <w:t>9.</w:t>
      </w:r>
      <w:r>
        <w:rPr>
          <w:rFonts w:ascii="Times New Roman" w:hAnsi="Times New Roman" w:eastAsia="Times New Roman" w:cs="Times New Roman"/>
          <w:color w:val="231F20"/>
          <w:spacing w:val="33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color w:val="231F20"/>
          <w:spacing w:val="-5"/>
          <w:sz w:val="31"/>
          <w:szCs w:val="31"/>
        </w:rPr>
        <w:t>附件</w:t>
      </w:r>
    </w:p>
    <w:p>
      <w:pPr>
        <w:spacing w:before="133" w:line="236" w:lineRule="auto"/>
        <w:ind w:left="44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z w:val="31"/>
          <w:szCs w:val="31"/>
        </w:rPr>
        <w:t>9.1</w:t>
      </w:r>
      <w:r>
        <w:rPr>
          <w:rFonts w:ascii="Times New Roman" w:hAnsi="Times New Roman" w:eastAsia="Times New Roman" w:cs="Times New Roman"/>
          <w:color w:val="231F20"/>
          <w:spacing w:val="27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z w:val="31"/>
          <w:szCs w:val="31"/>
        </w:rPr>
        <w:t>句容市安全生产专家通讯录</w:t>
      </w:r>
    </w:p>
    <w:p>
      <w:pPr>
        <w:spacing w:before="10"/>
      </w:pPr>
    </w:p>
    <w:tbl>
      <w:tblPr>
        <w:tblStyle w:val="5"/>
        <w:tblW w:w="8409" w:type="dxa"/>
        <w:tblInd w:w="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7"/>
        <w:gridCol w:w="1349"/>
        <w:gridCol w:w="2799"/>
        <w:gridCol w:w="1454"/>
        <w:gridCol w:w="1930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77" w:type="dxa"/>
            <w:vAlign w:val="top"/>
          </w:tcPr>
          <w:p>
            <w:pPr>
              <w:pStyle w:val="6"/>
              <w:spacing w:before="260" w:line="234" w:lineRule="auto"/>
              <w:ind w:left="172"/>
            </w:pPr>
            <w:r>
              <w:rPr>
                <w:b/>
                <w:bCs/>
                <w:color w:val="040503"/>
                <w:spacing w:val="-2"/>
              </w:rPr>
              <w:t>序号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60" w:line="234" w:lineRule="auto"/>
              <w:ind w:left="406"/>
            </w:pPr>
            <w:r>
              <w:rPr>
                <w:color w:val="040503"/>
                <w:spacing w:val="1"/>
              </w:rPr>
              <w:t>姓名</w:t>
            </w:r>
          </w:p>
        </w:tc>
        <w:tc>
          <w:tcPr>
            <w:tcW w:w="2799" w:type="dxa"/>
            <w:vAlign w:val="top"/>
          </w:tcPr>
          <w:p>
            <w:pPr>
              <w:pStyle w:val="6"/>
              <w:spacing w:before="261" w:line="232" w:lineRule="auto"/>
              <w:ind w:left="854"/>
            </w:pPr>
            <w:r>
              <w:rPr>
                <w:b/>
                <w:bCs/>
                <w:color w:val="040503"/>
                <w:spacing w:val="-4"/>
              </w:rPr>
              <w:t>工作单位</w:t>
            </w:r>
          </w:p>
        </w:tc>
        <w:tc>
          <w:tcPr>
            <w:tcW w:w="1454" w:type="dxa"/>
            <w:vAlign w:val="top"/>
          </w:tcPr>
          <w:p>
            <w:pPr>
              <w:pStyle w:val="6"/>
              <w:spacing w:before="260" w:line="236" w:lineRule="auto"/>
              <w:ind w:left="463"/>
            </w:pPr>
            <w:r>
              <w:rPr>
                <w:b/>
                <w:bCs/>
                <w:color w:val="040503"/>
                <w:spacing w:val="1"/>
              </w:rPr>
              <w:t>专业</w:t>
            </w:r>
          </w:p>
        </w:tc>
        <w:tc>
          <w:tcPr>
            <w:tcW w:w="1930" w:type="dxa"/>
            <w:vAlign w:val="top"/>
          </w:tcPr>
          <w:p>
            <w:pPr>
              <w:pStyle w:val="6"/>
              <w:spacing w:before="261" w:line="232" w:lineRule="auto"/>
              <w:ind w:left="703"/>
            </w:pPr>
            <w:r>
              <w:rPr>
                <w:b/>
                <w:bCs/>
                <w:color w:val="040503"/>
                <w:spacing w:val="-13"/>
              </w:rPr>
              <w:t>手机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877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39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81" w:line="233" w:lineRule="auto"/>
              <w:ind w:left="271"/>
            </w:pPr>
            <w:r>
              <w:rPr>
                <w:color w:val="040503"/>
                <w:spacing w:val="-7"/>
              </w:rPr>
              <w:t>朱卫华</w:t>
            </w:r>
          </w:p>
        </w:tc>
        <w:tc>
          <w:tcPr>
            <w:tcW w:w="2799" w:type="dxa"/>
            <w:vAlign w:val="top"/>
          </w:tcPr>
          <w:p>
            <w:pPr>
              <w:pStyle w:val="6"/>
              <w:spacing w:before="282" w:line="234" w:lineRule="auto"/>
              <w:ind w:left="860"/>
            </w:pPr>
            <w:r>
              <w:rPr>
                <w:color w:val="040503"/>
                <w:spacing w:val="-7"/>
              </w:rPr>
              <w:t>江苏大学</w:t>
            </w:r>
          </w:p>
        </w:tc>
        <w:tc>
          <w:tcPr>
            <w:tcW w:w="1454" w:type="dxa"/>
            <w:vAlign w:val="top"/>
          </w:tcPr>
          <w:p>
            <w:pPr>
              <w:pStyle w:val="6"/>
              <w:spacing w:before="282" w:line="234" w:lineRule="auto"/>
              <w:ind w:left="466"/>
            </w:pPr>
            <w:r>
              <w:rPr>
                <w:color w:val="040503"/>
                <w:spacing w:val="-11"/>
              </w:rPr>
              <w:t>化学</w:t>
            </w:r>
          </w:p>
        </w:tc>
        <w:tc>
          <w:tcPr>
            <w:tcW w:w="1930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22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18952873308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877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36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2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73" w:line="232" w:lineRule="auto"/>
              <w:ind w:left="271"/>
            </w:pPr>
            <w:r>
              <w:rPr>
                <w:color w:val="040503"/>
                <w:spacing w:val="-7"/>
              </w:rPr>
              <w:t>李体海</w:t>
            </w:r>
          </w:p>
        </w:tc>
        <w:tc>
          <w:tcPr>
            <w:tcW w:w="2799" w:type="dxa"/>
            <w:vAlign w:val="top"/>
          </w:tcPr>
          <w:p>
            <w:pPr>
              <w:pStyle w:val="6"/>
              <w:spacing w:before="273" w:line="234" w:lineRule="auto"/>
              <w:ind w:left="300"/>
            </w:pPr>
            <w:r>
              <w:rPr>
                <w:color w:val="040503"/>
                <w:spacing w:val="-3"/>
              </w:rPr>
              <w:t>江苏大学化工学院</w:t>
            </w:r>
          </w:p>
        </w:tc>
        <w:tc>
          <w:tcPr>
            <w:tcW w:w="1454" w:type="dxa"/>
            <w:vAlign w:val="top"/>
          </w:tcPr>
          <w:p>
            <w:pPr>
              <w:pStyle w:val="6"/>
              <w:spacing w:before="272" w:line="236" w:lineRule="auto"/>
              <w:ind w:left="190"/>
            </w:pPr>
            <w:r>
              <w:rPr>
                <w:color w:val="040503"/>
                <w:spacing w:val="-7"/>
              </w:rPr>
              <w:t>石油化工</w:t>
            </w:r>
          </w:p>
        </w:tc>
        <w:tc>
          <w:tcPr>
            <w:tcW w:w="193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2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13775377017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877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3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81" w:line="234" w:lineRule="auto"/>
              <w:ind w:left="270"/>
            </w:pPr>
            <w:r>
              <w:rPr>
                <w:color w:val="040503"/>
                <w:spacing w:val="-7"/>
              </w:rPr>
              <w:t>朱建军</w:t>
            </w:r>
          </w:p>
        </w:tc>
        <w:tc>
          <w:tcPr>
            <w:tcW w:w="2799" w:type="dxa"/>
            <w:vAlign w:val="top"/>
          </w:tcPr>
          <w:p>
            <w:pPr>
              <w:pStyle w:val="6"/>
              <w:spacing w:before="280" w:line="231" w:lineRule="auto"/>
              <w:ind w:left="292"/>
            </w:pPr>
            <w:r>
              <w:rPr>
                <w:color w:val="040503"/>
                <w:spacing w:val="-3"/>
              </w:rPr>
              <w:t>镇江高等专科学校</w:t>
            </w:r>
          </w:p>
        </w:tc>
        <w:tc>
          <w:tcPr>
            <w:tcW w:w="1454" w:type="dxa"/>
            <w:vAlign w:val="top"/>
          </w:tcPr>
          <w:p>
            <w:pPr>
              <w:pStyle w:val="6"/>
              <w:spacing w:before="280" w:line="237" w:lineRule="auto"/>
              <w:ind w:left="185"/>
            </w:pPr>
            <w:r>
              <w:rPr>
                <w:color w:val="040503"/>
                <w:spacing w:val="-6"/>
              </w:rPr>
              <w:t>安全工程</w:t>
            </w:r>
          </w:p>
        </w:tc>
        <w:tc>
          <w:tcPr>
            <w:tcW w:w="1930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22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13775366058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877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36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4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88" w:line="231" w:lineRule="auto"/>
              <w:ind w:left="271"/>
            </w:pPr>
            <w:r>
              <w:rPr>
                <w:color w:val="040503"/>
                <w:spacing w:val="-8"/>
              </w:rPr>
              <w:t>高玉华</w:t>
            </w:r>
          </w:p>
        </w:tc>
        <w:tc>
          <w:tcPr>
            <w:tcW w:w="2799" w:type="dxa"/>
            <w:vAlign w:val="top"/>
          </w:tcPr>
          <w:p>
            <w:pPr>
              <w:pStyle w:val="6"/>
              <w:spacing w:before="288" w:line="234" w:lineRule="auto"/>
              <w:ind w:left="577"/>
            </w:pPr>
            <w:r>
              <w:rPr>
                <w:color w:val="040503"/>
                <w:spacing w:val="-4"/>
              </w:rPr>
              <w:t>江苏科技大学</w:t>
            </w:r>
          </w:p>
        </w:tc>
        <w:tc>
          <w:tcPr>
            <w:tcW w:w="1454" w:type="dxa"/>
            <w:vAlign w:val="top"/>
          </w:tcPr>
          <w:p>
            <w:pPr>
              <w:pStyle w:val="6"/>
              <w:spacing w:before="288" w:line="237" w:lineRule="auto"/>
              <w:ind w:left="185"/>
            </w:pPr>
            <w:r>
              <w:rPr>
                <w:color w:val="040503"/>
                <w:spacing w:val="-6"/>
              </w:rPr>
              <w:t>化工工程</w:t>
            </w:r>
          </w:p>
        </w:tc>
        <w:tc>
          <w:tcPr>
            <w:tcW w:w="1930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22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13775546571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877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80" w:line="184" w:lineRule="auto"/>
              <w:ind w:left="37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5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303" w:line="233" w:lineRule="auto"/>
              <w:ind w:left="264"/>
            </w:pPr>
            <w:r>
              <w:rPr>
                <w:color w:val="040503"/>
                <w:spacing w:val="-6"/>
              </w:rPr>
              <w:t>殷伟芬</w:t>
            </w:r>
          </w:p>
        </w:tc>
        <w:tc>
          <w:tcPr>
            <w:tcW w:w="2799" w:type="dxa"/>
            <w:vAlign w:val="top"/>
          </w:tcPr>
          <w:p>
            <w:pPr>
              <w:pStyle w:val="6"/>
              <w:spacing w:before="303" w:line="231" w:lineRule="auto"/>
              <w:ind w:left="291"/>
            </w:pPr>
            <w:r>
              <w:rPr>
                <w:color w:val="040503"/>
                <w:spacing w:val="-3"/>
              </w:rPr>
              <w:t>镇江高等专科学校</w:t>
            </w:r>
          </w:p>
        </w:tc>
        <w:tc>
          <w:tcPr>
            <w:tcW w:w="1454" w:type="dxa"/>
            <w:vAlign w:val="top"/>
          </w:tcPr>
          <w:p>
            <w:pPr>
              <w:pStyle w:val="6"/>
              <w:spacing w:before="303" w:line="231" w:lineRule="auto"/>
              <w:ind w:left="180"/>
            </w:pPr>
            <w:r>
              <w:rPr>
                <w:color w:val="040503"/>
                <w:spacing w:val="-5"/>
              </w:rPr>
              <w:t>精细化工</w:t>
            </w:r>
          </w:p>
        </w:tc>
        <w:tc>
          <w:tcPr>
            <w:tcW w:w="1930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22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15862996767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877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37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6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311" w:line="235" w:lineRule="auto"/>
              <w:ind w:left="264"/>
            </w:pPr>
            <w:r>
              <w:rPr>
                <w:color w:val="040503"/>
                <w:spacing w:val="-6"/>
              </w:rPr>
              <w:t>殷恒波</w:t>
            </w:r>
          </w:p>
        </w:tc>
        <w:tc>
          <w:tcPr>
            <w:tcW w:w="2799" w:type="dxa"/>
            <w:vAlign w:val="top"/>
          </w:tcPr>
          <w:p>
            <w:pPr>
              <w:pStyle w:val="6"/>
              <w:spacing w:before="312" w:line="234" w:lineRule="auto"/>
              <w:ind w:left="297"/>
            </w:pPr>
            <w:r>
              <w:rPr>
                <w:color w:val="040503"/>
                <w:spacing w:val="-3"/>
              </w:rPr>
              <w:t>江苏大学化工学院</w:t>
            </w:r>
          </w:p>
        </w:tc>
        <w:tc>
          <w:tcPr>
            <w:tcW w:w="1454" w:type="dxa"/>
            <w:vAlign w:val="top"/>
          </w:tcPr>
          <w:p>
            <w:pPr>
              <w:pStyle w:val="6"/>
              <w:spacing w:before="311" w:line="237" w:lineRule="auto"/>
              <w:ind w:left="184"/>
            </w:pPr>
            <w:r>
              <w:rPr>
                <w:color w:val="040503"/>
                <w:spacing w:val="-6"/>
              </w:rPr>
              <w:t>化工工程</w:t>
            </w:r>
          </w:p>
        </w:tc>
        <w:tc>
          <w:tcPr>
            <w:tcW w:w="1930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22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13852917798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877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81" w:line="184" w:lineRule="auto"/>
              <w:ind w:left="36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7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98" w:line="233" w:lineRule="auto"/>
              <w:ind w:left="258"/>
            </w:pPr>
            <w:r>
              <w:rPr>
                <w:color w:val="040503"/>
                <w:spacing w:val="-4"/>
              </w:rPr>
              <w:t>谢吉民</w:t>
            </w:r>
          </w:p>
        </w:tc>
        <w:tc>
          <w:tcPr>
            <w:tcW w:w="2799" w:type="dxa"/>
            <w:vAlign w:val="top"/>
          </w:tcPr>
          <w:p>
            <w:pPr>
              <w:pStyle w:val="6"/>
              <w:spacing w:before="299" w:line="234" w:lineRule="auto"/>
              <w:ind w:left="296"/>
            </w:pPr>
            <w:r>
              <w:rPr>
                <w:color w:val="040503"/>
                <w:spacing w:val="-3"/>
              </w:rPr>
              <w:t>江苏大学化工学院</w:t>
            </w:r>
          </w:p>
        </w:tc>
        <w:tc>
          <w:tcPr>
            <w:tcW w:w="1454" w:type="dxa"/>
            <w:vAlign w:val="top"/>
          </w:tcPr>
          <w:p>
            <w:pPr>
              <w:pStyle w:val="6"/>
              <w:spacing w:before="299" w:line="234" w:lineRule="auto"/>
              <w:ind w:left="461"/>
            </w:pPr>
            <w:r>
              <w:rPr>
                <w:color w:val="040503"/>
                <w:spacing w:val="-11"/>
              </w:rPr>
              <w:t>化学</w:t>
            </w:r>
          </w:p>
        </w:tc>
        <w:tc>
          <w:tcPr>
            <w:tcW w:w="193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22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13952877607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877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37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8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90" w:line="233" w:lineRule="auto"/>
              <w:ind w:left="261"/>
            </w:pPr>
            <w:r>
              <w:rPr>
                <w:color w:val="040503"/>
                <w:spacing w:val="-5"/>
              </w:rPr>
              <w:t>祝九庚</w:t>
            </w:r>
          </w:p>
        </w:tc>
        <w:tc>
          <w:tcPr>
            <w:tcW w:w="2799" w:type="dxa"/>
            <w:vAlign w:val="top"/>
          </w:tcPr>
          <w:p>
            <w:pPr>
              <w:pStyle w:val="6"/>
              <w:spacing w:before="290" w:line="235" w:lineRule="auto"/>
              <w:ind w:left="571"/>
            </w:pPr>
            <w:r>
              <w:rPr>
                <w:color w:val="040503"/>
                <w:spacing w:val="-4"/>
              </w:rPr>
              <w:t>丹徒区工业局</w:t>
            </w:r>
          </w:p>
        </w:tc>
        <w:tc>
          <w:tcPr>
            <w:tcW w:w="1454" w:type="dxa"/>
            <w:vAlign w:val="top"/>
          </w:tcPr>
          <w:p>
            <w:pPr>
              <w:pStyle w:val="6"/>
              <w:spacing w:before="290" w:line="237" w:lineRule="auto"/>
              <w:ind w:left="461"/>
            </w:pPr>
            <w:r>
              <w:rPr>
                <w:color w:val="040503"/>
                <w:spacing w:val="-1"/>
              </w:rPr>
              <w:t>化工</w:t>
            </w:r>
          </w:p>
        </w:tc>
        <w:tc>
          <w:tcPr>
            <w:tcW w:w="1930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21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13805286838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87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36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9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82" w:line="232" w:lineRule="auto"/>
              <w:ind w:left="269"/>
            </w:pPr>
            <w:r>
              <w:rPr>
                <w:color w:val="040503"/>
                <w:spacing w:val="-8"/>
              </w:rPr>
              <w:t>莫轶安</w:t>
            </w:r>
          </w:p>
        </w:tc>
        <w:tc>
          <w:tcPr>
            <w:tcW w:w="2799" w:type="dxa"/>
            <w:vAlign w:val="top"/>
          </w:tcPr>
          <w:p>
            <w:pPr>
              <w:pStyle w:val="6"/>
              <w:spacing w:before="282" w:line="232" w:lineRule="auto"/>
              <w:ind w:left="146"/>
            </w:pPr>
            <w:r>
              <w:rPr>
                <w:color w:val="040503"/>
                <w:spacing w:val="-2"/>
              </w:rPr>
              <w:t>镇江市消防救援支队</w:t>
            </w:r>
          </w:p>
        </w:tc>
        <w:tc>
          <w:tcPr>
            <w:tcW w:w="1454" w:type="dxa"/>
            <w:vAlign w:val="top"/>
          </w:tcPr>
          <w:p>
            <w:pPr>
              <w:pStyle w:val="6"/>
              <w:spacing w:before="282" w:line="232" w:lineRule="auto"/>
              <w:ind w:left="187"/>
            </w:pPr>
            <w:r>
              <w:rPr>
                <w:color w:val="040503"/>
                <w:spacing w:val="-7"/>
              </w:rPr>
              <w:t>消防救援</w:t>
            </w:r>
          </w:p>
        </w:tc>
        <w:tc>
          <w:tcPr>
            <w:tcW w:w="1930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21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13952998119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877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32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6"/>
                <w:sz w:val="28"/>
                <w:szCs w:val="28"/>
              </w:rPr>
              <w:t>10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85" w:line="234" w:lineRule="auto"/>
              <w:ind w:left="265"/>
            </w:pPr>
            <w:r>
              <w:rPr>
                <w:color w:val="040503"/>
                <w:spacing w:val="-7"/>
              </w:rPr>
              <w:t>吴占敖</w:t>
            </w:r>
          </w:p>
        </w:tc>
        <w:tc>
          <w:tcPr>
            <w:tcW w:w="2799" w:type="dxa"/>
            <w:vAlign w:val="top"/>
          </w:tcPr>
          <w:p>
            <w:pPr>
              <w:pStyle w:val="6"/>
              <w:spacing w:before="285" w:line="234" w:lineRule="auto"/>
              <w:ind w:left="287"/>
            </w:pPr>
            <w:r>
              <w:rPr>
                <w:color w:val="040503"/>
                <w:spacing w:val="-3"/>
              </w:rPr>
              <w:t>镇江第三五九医院</w:t>
            </w:r>
          </w:p>
        </w:tc>
        <w:tc>
          <w:tcPr>
            <w:tcW w:w="1454" w:type="dxa"/>
            <w:vAlign w:val="top"/>
          </w:tcPr>
          <w:p>
            <w:pPr>
              <w:pStyle w:val="6"/>
              <w:spacing w:before="285" w:line="234" w:lineRule="auto"/>
              <w:ind w:left="192"/>
            </w:pPr>
            <w:r>
              <w:rPr>
                <w:color w:val="040503"/>
                <w:spacing w:val="-9"/>
              </w:rPr>
              <w:t>临床医学</w:t>
            </w:r>
          </w:p>
        </w:tc>
        <w:tc>
          <w:tcPr>
            <w:tcW w:w="1930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21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13775512087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77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31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6"/>
                <w:sz w:val="28"/>
                <w:szCs w:val="28"/>
              </w:rPr>
              <w:t>11</w:t>
            </w:r>
          </w:p>
        </w:tc>
        <w:tc>
          <w:tcPr>
            <w:tcW w:w="1349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1" w:lineRule="auto"/>
              <w:ind w:left="256"/>
            </w:pPr>
            <w:r>
              <w:rPr>
                <w:color w:val="040503"/>
                <w:spacing w:val="-4"/>
              </w:rPr>
              <w:t>谢登岗</w:t>
            </w:r>
          </w:p>
        </w:tc>
        <w:tc>
          <w:tcPr>
            <w:tcW w:w="2799" w:type="dxa"/>
            <w:vAlign w:val="top"/>
          </w:tcPr>
          <w:p>
            <w:pPr>
              <w:pStyle w:val="6"/>
              <w:spacing w:before="176" w:line="253" w:lineRule="auto"/>
              <w:ind w:left="304" w:right="146" w:hanging="159"/>
            </w:pPr>
            <w:r>
              <w:rPr>
                <w:color w:val="040503"/>
                <w:spacing w:val="-2"/>
              </w:rPr>
              <w:t>镇江华东安全科学研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5"/>
              </w:rPr>
              <w:t>究院有限责任公司</w:t>
            </w:r>
          </w:p>
        </w:tc>
        <w:tc>
          <w:tcPr>
            <w:tcW w:w="1454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7" w:lineRule="auto"/>
              <w:ind w:left="459"/>
            </w:pPr>
            <w:r>
              <w:rPr>
                <w:color w:val="040503"/>
                <w:spacing w:val="-1"/>
              </w:rPr>
              <w:t>化工</w:t>
            </w:r>
          </w:p>
        </w:tc>
        <w:tc>
          <w:tcPr>
            <w:tcW w:w="1930" w:type="dxa"/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21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18261963150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87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31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6"/>
                <w:sz w:val="28"/>
                <w:szCs w:val="28"/>
              </w:rPr>
              <w:t>12</w:t>
            </w:r>
          </w:p>
        </w:tc>
        <w:tc>
          <w:tcPr>
            <w:tcW w:w="1349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259"/>
            </w:pPr>
            <w:r>
              <w:rPr>
                <w:color w:val="040503"/>
                <w:spacing w:val="-6"/>
              </w:rPr>
              <w:t>孔庆伟</w:t>
            </w:r>
          </w:p>
        </w:tc>
        <w:tc>
          <w:tcPr>
            <w:tcW w:w="2799" w:type="dxa"/>
            <w:vAlign w:val="top"/>
          </w:tcPr>
          <w:p>
            <w:pPr>
              <w:pStyle w:val="6"/>
              <w:spacing w:before="249" w:line="275" w:lineRule="auto"/>
              <w:ind w:left="427" w:right="147" w:hanging="283"/>
            </w:pPr>
            <w:r>
              <w:rPr>
                <w:color w:val="040503"/>
                <w:spacing w:val="-2"/>
              </w:rPr>
              <w:t>镇江赛尔安全科技服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3"/>
              </w:rPr>
              <w:t>务有限责任公司</w:t>
            </w:r>
          </w:p>
        </w:tc>
        <w:tc>
          <w:tcPr>
            <w:tcW w:w="1454" w:type="dxa"/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7" w:lineRule="auto"/>
              <w:ind w:left="180"/>
            </w:pPr>
            <w:r>
              <w:rPr>
                <w:color w:val="040503"/>
                <w:spacing w:val="-6"/>
              </w:rPr>
              <w:t>化工工程</w:t>
            </w:r>
          </w:p>
        </w:tc>
        <w:tc>
          <w:tcPr>
            <w:tcW w:w="193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21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13705281520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1" w:type="default"/>
          <w:pgSz w:w="11906" w:h="16838"/>
          <w:pgMar w:top="1431" w:right="1530" w:bottom="1934" w:left="1725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10" w:line="224" w:lineRule="auto"/>
        <w:ind w:left="656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3"/>
          <w:sz w:val="31"/>
          <w:szCs w:val="31"/>
        </w:rPr>
        <w:t xml:space="preserve">9.2  </w:t>
      </w:r>
      <w:r>
        <w:rPr>
          <w:rFonts w:ascii="方正楷体_GBK" w:hAnsi="方正楷体_GBK" w:eastAsia="方正楷体_GBK" w:cs="方正楷体_GBK"/>
          <w:color w:val="231F20"/>
          <w:spacing w:val="3"/>
          <w:sz w:val="31"/>
          <w:szCs w:val="31"/>
        </w:rPr>
        <w:t>相关部门应急联络人及联络方式</w:t>
      </w:r>
    </w:p>
    <w:p>
      <w:pPr>
        <w:spacing w:line="170" w:lineRule="exact"/>
      </w:pPr>
    </w:p>
    <w:tbl>
      <w:tblPr>
        <w:tblStyle w:val="5"/>
        <w:tblW w:w="8867" w:type="dxa"/>
        <w:tblInd w:w="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21"/>
        <w:gridCol w:w="1541"/>
        <w:gridCol w:w="2108"/>
        <w:gridCol w:w="2197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332" w:line="234" w:lineRule="auto"/>
              <w:ind w:left="771"/>
              <w:rPr>
                <w:sz w:val="30"/>
                <w:szCs w:val="30"/>
              </w:rPr>
            </w:pPr>
            <w:r>
              <w:rPr>
                <w:b/>
                <w:bCs/>
                <w:color w:val="040503"/>
                <w:spacing w:val="-13"/>
                <w:sz w:val="30"/>
                <w:szCs w:val="30"/>
              </w:rPr>
              <w:t>单</w:t>
            </w:r>
            <w:r>
              <w:rPr>
                <w:color w:val="040503"/>
                <w:spacing w:val="58"/>
                <w:sz w:val="30"/>
                <w:szCs w:val="30"/>
              </w:rPr>
              <w:t xml:space="preserve"> </w:t>
            </w:r>
            <w:r>
              <w:rPr>
                <w:b/>
                <w:bCs/>
                <w:color w:val="040503"/>
                <w:spacing w:val="-13"/>
                <w:sz w:val="30"/>
                <w:szCs w:val="30"/>
              </w:rPr>
              <w:t>位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267" w:line="236" w:lineRule="auto"/>
              <w:ind w:left="465"/>
              <w:rPr>
                <w:sz w:val="30"/>
                <w:szCs w:val="30"/>
              </w:rPr>
            </w:pPr>
            <w:r>
              <w:rPr>
                <w:color w:val="040503"/>
                <w:spacing w:val="11"/>
                <w:sz w:val="30"/>
                <w:szCs w:val="30"/>
              </w:rPr>
              <w:t>姓名</w:t>
            </w:r>
          </w:p>
        </w:tc>
        <w:tc>
          <w:tcPr>
            <w:tcW w:w="2108" w:type="dxa"/>
            <w:vAlign w:val="top"/>
          </w:tcPr>
          <w:p>
            <w:pPr>
              <w:pStyle w:val="6"/>
              <w:spacing w:before="267" w:line="236" w:lineRule="auto"/>
              <w:ind w:left="443"/>
              <w:rPr>
                <w:sz w:val="30"/>
                <w:szCs w:val="30"/>
              </w:rPr>
            </w:pPr>
            <w:r>
              <w:rPr>
                <w:b/>
                <w:bCs/>
                <w:color w:val="040503"/>
                <w:spacing w:val="9"/>
                <w:sz w:val="30"/>
                <w:szCs w:val="30"/>
              </w:rPr>
              <w:t>办公电话</w:t>
            </w:r>
          </w:p>
        </w:tc>
        <w:tc>
          <w:tcPr>
            <w:tcW w:w="2197" w:type="dxa"/>
            <w:vAlign w:val="top"/>
          </w:tcPr>
          <w:p>
            <w:pPr>
              <w:pStyle w:val="6"/>
              <w:spacing w:before="267" w:line="234" w:lineRule="auto"/>
              <w:ind w:left="797"/>
              <w:rPr>
                <w:sz w:val="30"/>
                <w:szCs w:val="30"/>
              </w:rPr>
            </w:pPr>
            <w:r>
              <w:rPr>
                <w:b/>
                <w:bCs/>
                <w:color w:val="040503"/>
                <w:spacing w:val="3"/>
                <w:sz w:val="30"/>
                <w:szCs w:val="30"/>
              </w:rPr>
              <w:t>手机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59" w:line="202" w:lineRule="auto"/>
              <w:ind w:left="1059"/>
              <w:rPr>
                <w:sz w:val="30"/>
                <w:szCs w:val="30"/>
              </w:rPr>
            </w:pPr>
            <w:r>
              <w:rPr>
                <w:color w:val="040503"/>
                <w:spacing w:val="4"/>
                <w:sz w:val="30"/>
                <w:szCs w:val="30"/>
              </w:rPr>
              <w:t>市政府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59" w:line="202" w:lineRule="auto"/>
              <w:ind w:left="311"/>
              <w:rPr>
                <w:sz w:val="30"/>
                <w:szCs w:val="30"/>
              </w:rPr>
            </w:pPr>
            <w:r>
              <w:rPr>
                <w:color w:val="040503"/>
                <w:spacing w:val="7"/>
                <w:sz w:val="30"/>
                <w:szCs w:val="30"/>
              </w:rPr>
              <w:t>许俊超</w:t>
            </w:r>
          </w:p>
        </w:tc>
        <w:tc>
          <w:tcPr>
            <w:tcW w:w="2108" w:type="dxa"/>
            <w:vAlign w:val="top"/>
          </w:tcPr>
          <w:p>
            <w:pPr>
              <w:spacing w:before="223" w:line="188" w:lineRule="auto"/>
              <w:ind w:left="43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87272848</w:t>
            </w:r>
          </w:p>
        </w:tc>
        <w:tc>
          <w:tcPr>
            <w:tcW w:w="2197" w:type="dxa"/>
            <w:vAlign w:val="top"/>
          </w:tcPr>
          <w:p>
            <w:pPr>
              <w:spacing w:before="223" w:line="188" w:lineRule="auto"/>
              <w:ind w:left="25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18752970855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57" w:line="203" w:lineRule="auto"/>
              <w:ind w:left="579"/>
              <w:rPr>
                <w:sz w:val="30"/>
                <w:szCs w:val="30"/>
              </w:rPr>
            </w:pPr>
            <w:r>
              <w:rPr>
                <w:color w:val="040503"/>
                <w:spacing w:val="12"/>
                <w:sz w:val="30"/>
                <w:szCs w:val="30"/>
              </w:rPr>
              <w:t>市政府办公室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57" w:line="203" w:lineRule="auto"/>
              <w:ind w:left="319"/>
              <w:rPr>
                <w:sz w:val="30"/>
                <w:szCs w:val="30"/>
              </w:rPr>
            </w:pPr>
            <w:r>
              <w:rPr>
                <w:color w:val="040503"/>
                <w:spacing w:val="4"/>
                <w:sz w:val="30"/>
                <w:szCs w:val="30"/>
              </w:rPr>
              <w:t>张金先</w:t>
            </w:r>
          </w:p>
        </w:tc>
        <w:tc>
          <w:tcPr>
            <w:tcW w:w="2108" w:type="dxa"/>
            <w:vAlign w:val="top"/>
          </w:tcPr>
          <w:p>
            <w:pPr>
              <w:spacing w:before="224" w:line="188" w:lineRule="auto"/>
              <w:ind w:left="43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87272848</w:t>
            </w:r>
          </w:p>
        </w:tc>
        <w:tc>
          <w:tcPr>
            <w:tcW w:w="2197" w:type="dxa"/>
            <w:vAlign w:val="top"/>
          </w:tcPr>
          <w:p>
            <w:pPr>
              <w:spacing w:before="224" w:line="188" w:lineRule="auto"/>
              <w:ind w:left="25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13952998068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0" w:line="201" w:lineRule="auto"/>
              <w:ind w:left="899"/>
              <w:rPr>
                <w:sz w:val="30"/>
                <w:szCs w:val="30"/>
              </w:rPr>
            </w:pPr>
            <w:r>
              <w:rPr>
                <w:color w:val="040503"/>
                <w:spacing w:val="8"/>
                <w:sz w:val="30"/>
                <w:szCs w:val="30"/>
              </w:rPr>
              <w:t>市住建局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0" w:line="201" w:lineRule="auto"/>
              <w:ind w:left="313"/>
              <w:rPr>
                <w:sz w:val="30"/>
                <w:szCs w:val="30"/>
              </w:rPr>
            </w:pPr>
            <w:r>
              <w:rPr>
                <w:color w:val="040503"/>
                <w:spacing w:val="6"/>
                <w:sz w:val="30"/>
                <w:szCs w:val="30"/>
              </w:rPr>
              <w:t>魏胜亚</w:t>
            </w:r>
          </w:p>
        </w:tc>
        <w:tc>
          <w:tcPr>
            <w:tcW w:w="2108" w:type="dxa"/>
            <w:vAlign w:val="top"/>
          </w:tcPr>
          <w:p>
            <w:pPr>
              <w:spacing w:before="223" w:line="188" w:lineRule="auto"/>
              <w:ind w:left="43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80776671</w:t>
            </w:r>
          </w:p>
        </w:tc>
        <w:tc>
          <w:tcPr>
            <w:tcW w:w="2197" w:type="dxa"/>
            <w:vAlign w:val="top"/>
          </w:tcPr>
          <w:p>
            <w:pPr>
              <w:spacing w:before="223" w:line="188" w:lineRule="auto"/>
              <w:ind w:left="249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13861377363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59" w:line="202" w:lineRule="auto"/>
              <w:ind w:left="577"/>
              <w:rPr>
                <w:sz w:val="30"/>
                <w:szCs w:val="30"/>
              </w:rPr>
            </w:pPr>
            <w:r>
              <w:rPr>
                <w:color w:val="040503"/>
                <w:spacing w:val="12"/>
                <w:sz w:val="30"/>
                <w:szCs w:val="30"/>
              </w:rPr>
              <w:t>市应急管理局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59" w:line="202" w:lineRule="auto"/>
              <w:ind w:left="306"/>
              <w:rPr>
                <w:sz w:val="30"/>
                <w:szCs w:val="30"/>
              </w:rPr>
            </w:pPr>
            <w:r>
              <w:rPr>
                <w:color w:val="040503"/>
                <w:spacing w:val="-9"/>
                <w:sz w:val="30"/>
                <w:szCs w:val="30"/>
              </w:rPr>
              <w:t>雍</w:t>
            </w:r>
            <w:r>
              <w:rPr>
                <w:color w:val="040503"/>
                <w:spacing w:val="48"/>
                <w:sz w:val="30"/>
                <w:szCs w:val="30"/>
              </w:rPr>
              <w:t xml:space="preserve">  </w:t>
            </w:r>
            <w:r>
              <w:rPr>
                <w:color w:val="040503"/>
                <w:spacing w:val="-9"/>
                <w:sz w:val="30"/>
                <w:szCs w:val="30"/>
              </w:rPr>
              <w:t>军</w:t>
            </w:r>
          </w:p>
        </w:tc>
        <w:tc>
          <w:tcPr>
            <w:tcW w:w="2108" w:type="dxa"/>
            <w:vAlign w:val="top"/>
          </w:tcPr>
          <w:p>
            <w:pPr>
              <w:spacing w:before="225" w:line="188" w:lineRule="auto"/>
              <w:ind w:left="428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87285639</w:t>
            </w:r>
          </w:p>
        </w:tc>
        <w:tc>
          <w:tcPr>
            <w:tcW w:w="2197" w:type="dxa"/>
            <w:vAlign w:val="top"/>
          </w:tcPr>
          <w:p>
            <w:pPr>
              <w:spacing w:before="225" w:line="188" w:lineRule="auto"/>
              <w:ind w:left="247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13605290668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1" w:line="201" w:lineRule="auto"/>
              <w:ind w:left="415"/>
              <w:rPr>
                <w:sz w:val="30"/>
                <w:szCs w:val="30"/>
              </w:rPr>
            </w:pPr>
            <w:r>
              <w:rPr>
                <w:color w:val="040503"/>
                <w:spacing w:val="13"/>
                <w:sz w:val="30"/>
                <w:szCs w:val="30"/>
              </w:rPr>
              <w:t>市消防救援大队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1" w:line="201" w:lineRule="auto"/>
              <w:ind w:left="307"/>
              <w:rPr>
                <w:sz w:val="30"/>
                <w:szCs w:val="30"/>
              </w:rPr>
            </w:pPr>
            <w:r>
              <w:rPr>
                <w:color w:val="040503"/>
                <w:spacing w:val="-10"/>
                <w:sz w:val="30"/>
                <w:szCs w:val="30"/>
              </w:rPr>
              <w:t>李</w:t>
            </w:r>
            <w:r>
              <w:rPr>
                <w:color w:val="040503"/>
                <w:spacing w:val="44"/>
                <w:sz w:val="30"/>
                <w:szCs w:val="30"/>
              </w:rPr>
              <w:t xml:space="preserve">  </w:t>
            </w:r>
            <w:r>
              <w:rPr>
                <w:color w:val="040503"/>
                <w:spacing w:val="-10"/>
                <w:sz w:val="30"/>
                <w:szCs w:val="30"/>
              </w:rPr>
              <w:t>伟</w:t>
            </w:r>
          </w:p>
        </w:tc>
        <w:tc>
          <w:tcPr>
            <w:tcW w:w="2108" w:type="dxa"/>
            <w:vAlign w:val="top"/>
          </w:tcPr>
          <w:p>
            <w:pPr>
              <w:spacing w:before="224" w:line="188" w:lineRule="auto"/>
              <w:ind w:left="426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80780791</w:t>
            </w:r>
          </w:p>
        </w:tc>
        <w:tc>
          <w:tcPr>
            <w:tcW w:w="2197" w:type="dxa"/>
            <w:vAlign w:val="top"/>
          </w:tcPr>
          <w:p>
            <w:pPr>
              <w:spacing w:before="224" w:line="188" w:lineRule="auto"/>
              <w:ind w:left="245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13615284119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58" w:line="202" w:lineRule="auto"/>
              <w:ind w:left="893"/>
              <w:rPr>
                <w:sz w:val="30"/>
                <w:szCs w:val="30"/>
              </w:rPr>
            </w:pPr>
            <w:r>
              <w:rPr>
                <w:color w:val="040503"/>
                <w:spacing w:val="8"/>
                <w:sz w:val="30"/>
                <w:szCs w:val="30"/>
              </w:rPr>
              <w:t>市公安局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58" w:line="202" w:lineRule="auto"/>
              <w:ind w:left="306"/>
              <w:rPr>
                <w:sz w:val="30"/>
                <w:szCs w:val="30"/>
              </w:rPr>
            </w:pPr>
            <w:r>
              <w:rPr>
                <w:color w:val="040503"/>
                <w:spacing w:val="7"/>
                <w:sz w:val="30"/>
                <w:szCs w:val="30"/>
              </w:rPr>
              <w:t>董百培</w:t>
            </w:r>
          </w:p>
        </w:tc>
        <w:tc>
          <w:tcPr>
            <w:tcW w:w="2108" w:type="dxa"/>
            <w:vAlign w:val="top"/>
          </w:tcPr>
          <w:p>
            <w:pPr>
              <w:spacing w:before="225" w:line="188" w:lineRule="auto"/>
              <w:ind w:left="43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87277066</w:t>
            </w:r>
          </w:p>
        </w:tc>
        <w:tc>
          <w:tcPr>
            <w:tcW w:w="2197" w:type="dxa"/>
            <w:vAlign w:val="top"/>
          </w:tcPr>
          <w:p>
            <w:pPr>
              <w:spacing w:before="225" w:line="188" w:lineRule="auto"/>
              <w:ind w:left="25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15052998385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1" w:line="201" w:lineRule="auto"/>
              <w:ind w:left="899"/>
              <w:rPr>
                <w:sz w:val="30"/>
                <w:szCs w:val="30"/>
              </w:rPr>
            </w:pPr>
            <w:r>
              <w:rPr>
                <w:color w:val="040503"/>
                <w:spacing w:val="8"/>
                <w:sz w:val="30"/>
                <w:szCs w:val="30"/>
              </w:rPr>
              <w:t>市卫健委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1" w:line="201" w:lineRule="auto"/>
              <w:ind w:left="317"/>
              <w:rPr>
                <w:sz w:val="30"/>
                <w:szCs w:val="30"/>
              </w:rPr>
            </w:pPr>
            <w:r>
              <w:rPr>
                <w:color w:val="040503"/>
                <w:spacing w:val="-13"/>
                <w:sz w:val="30"/>
                <w:szCs w:val="30"/>
              </w:rPr>
              <w:t>曹</w:t>
            </w:r>
            <w:r>
              <w:rPr>
                <w:color w:val="040503"/>
                <w:spacing w:val="44"/>
                <w:sz w:val="30"/>
                <w:szCs w:val="30"/>
              </w:rPr>
              <w:t xml:space="preserve">  </w:t>
            </w:r>
            <w:r>
              <w:rPr>
                <w:color w:val="040503"/>
                <w:spacing w:val="-13"/>
                <w:sz w:val="30"/>
                <w:szCs w:val="30"/>
              </w:rPr>
              <w:t>伟</w:t>
            </w:r>
          </w:p>
        </w:tc>
        <w:tc>
          <w:tcPr>
            <w:tcW w:w="2108" w:type="dxa"/>
            <w:vAlign w:val="top"/>
          </w:tcPr>
          <w:p>
            <w:pPr>
              <w:spacing w:before="224" w:line="188" w:lineRule="auto"/>
              <w:ind w:left="43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87279957</w:t>
            </w:r>
          </w:p>
        </w:tc>
        <w:tc>
          <w:tcPr>
            <w:tcW w:w="2197" w:type="dxa"/>
            <w:vAlign w:val="top"/>
          </w:tcPr>
          <w:p>
            <w:pPr>
              <w:spacing w:before="224" w:line="188" w:lineRule="auto"/>
              <w:ind w:left="25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13775519332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59" w:line="202" w:lineRule="auto"/>
              <w:ind w:left="740"/>
              <w:rPr>
                <w:sz w:val="30"/>
                <w:szCs w:val="30"/>
              </w:rPr>
            </w:pPr>
            <w:r>
              <w:rPr>
                <w:color w:val="040503"/>
                <w:spacing w:val="10"/>
                <w:sz w:val="30"/>
                <w:szCs w:val="30"/>
              </w:rPr>
              <w:t>市委宣传部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59" w:line="202" w:lineRule="auto"/>
              <w:ind w:left="302"/>
              <w:rPr>
                <w:sz w:val="30"/>
                <w:szCs w:val="30"/>
              </w:rPr>
            </w:pPr>
            <w:r>
              <w:rPr>
                <w:color w:val="040503"/>
                <w:spacing w:val="10"/>
                <w:sz w:val="30"/>
                <w:szCs w:val="30"/>
              </w:rPr>
              <w:t>谢志春</w:t>
            </w:r>
          </w:p>
        </w:tc>
        <w:tc>
          <w:tcPr>
            <w:tcW w:w="2108" w:type="dxa"/>
            <w:vAlign w:val="top"/>
          </w:tcPr>
          <w:p>
            <w:pPr>
              <w:spacing w:before="226" w:line="188" w:lineRule="auto"/>
              <w:ind w:left="43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87310216</w:t>
            </w:r>
          </w:p>
        </w:tc>
        <w:tc>
          <w:tcPr>
            <w:tcW w:w="2197" w:type="dxa"/>
            <w:vAlign w:val="top"/>
          </w:tcPr>
          <w:p>
            <w:pPr>
              <w:spacing w:before="226" w:line="188" w:lineRule="auto"/>
              <w:ind w:left="249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13905299738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2" w:line="200" w:lineRule="auto"/>
              <w:ind w:left="897"/>
              <w:rPr>
                <w:sz w:val="30"/>
                <w:szCs w:val="30"/>
              </w:rPr>
            </w:pPr>
            <w:r>
              <w:rPr>
                <w:color w:val="040503"/>
                <w:spacing w:val="8"/>
                <w:sz w:val="30"/>
                <w:szCs w:val="30"/>
              </w:rPr>
              <w:t>市人武部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2" w:line="200" w:lineRule="auto"/>
              <w:ind w:left="310"/>
              <w:rPr>
                <w:sz w:val="30"/>
                <w:szCs w:val="30"/>
              </w:rPr>
            </w:pPr>
            <w:r>
              <w:rPr>
                <w:color w:val="040503"/>
                <w:spacing w:val="-11"/>
                <w:sz w:val="30"/>
                <w:szCs w:val="30"/>
              </w:rPr>
              <w:t>马</w:t>
            </w:r>
            <w:r>
              <w:rPr>
                <w:color w:val="040503"/>
                <w:spacing w:val="59"/>
                <w:sz w:val="30"/>
                <w:szCs w:val="30"/>
              </w:rPr>
              <w:t xml:space="preserve">  </w:t>
            </w:r>
            <w:r>
              <w:rPr>
                <w:color w:val="040503"/>
                <w:spacing w:val="-11"/>
                <w:sz w:val="30"/>
                <w:szCs w:val="30"/>
              </w:rPr>
              <w:t>明</w:t>
            </w:r>
          </w:p>
        </w:tc>
        <w:tc>
          <w:tcPr>
            <w:tcW w:w="2108" w:type="dxa"/>
            <w:vAlign w:val="top"/>
          </w:tcPr>
          <w:p>
            <w:pPr>
              <w:spacing w:before="224" w:line="188" w:lineRule="auto"/>
              <w:ind w:left="428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80431703</w:t>
            </w:r>
          </w:p>
        </w:tc>
        <w:tc>
          <w:tcPr>
            <w:tcW w:w="2197" w:type="dxa"/>
            <w:vAlign w:val="top"/>
          </w:tcPr>
          <w:p>
            <w:pPr>
              <w:spacing w:before="224" w:line="188" w:lineRule="auto"/>
              <w:ind w:left="247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18952808130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1" w:line="201" w:lineRule="auto"/>
              <w:ind w:left="576"/>
              <w:rPr>
                <w:sz w:val="30"/>
                <w:szCs w:val="30"/>
              </w:rPr>
            </w:pPr>
            <w:r>
              <w:rPr>
                <w:color w:val="040503"/>
                <w:spacing w:val="12"/>
                <w:sz w:val="30"/>
                <w:szCs w:val="30"/>
              </w:rPr>
              <w:t>市市场监管局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1" w:line="201" w:lineRule="auto"/>
              <w:ind w:left="329"/>
              <w:rPr>
                <w:sz w:val="30"/>
                <w:szCs w:val="30"/>
              </w:rPr>
            </w:pPr>
            <w:r>
              <w:rPr>
                <w:color w:val="040503"/>
                <w:spacing w:val="-1"/>
                <w:sz w:val="30"/>
                <w:szCs w:val="30"/>
              </w:rPr>
              <w:t>陶显忠</w:t>
            </w:r>
          </w:p>
        </w:tc>
        <w:tc>
          <w:tcPr>
            <w:tcW w:w="2108" w:type="dxa"/>
            <w:vAlign w:val="top"/>
          </w:tcPr>
          <w:p>
            <w:pPr>
              <w:spacing w:before="227" w:line="188" w:lineRule="auto"/>
              <w:ind w:left="426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87322101</w:t>
            </w:r>
          </w:p>
        </w:tc>
        <w:tc>
          <w:tcPr>
            <w:tcW w:w="2197" w:type="dxa"/>
            <w:vAlign w:val="top"/>
          </w:tcPr>
          <w:p>
            <w:pPr>
              <w:spacing w:before="227" w:line="188" w:lineRule="auto"/>
              <w:ind w:left="245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13705290853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3" w:line="200" w:lineRule="auto"/>
              <w:ind w:left="893"/>
              <w:rPr>
                <w:sz w:val="30"/>
                <w:szCs w:val="30"/>
              </w:rPr>
            </w:pPr>
            <w:r>
              <w:rPr>
                <w:color w:val="040503"/>
                <w:spacing w:val="8"/>
                <w:sz w:val="30"/>
                <w:szCs w:val="30"/>
              </w:rPr>
              <w:t>市人社局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3" w:line="200" w:lineRule="auto"/>
              <w:ind w:left="304"/>
              <w:rPr>
                <w:sz w:val="30"/>
                <w:szCs w:val="30"/>
              </w:rPr>
            </w:pPr>
            <w:r>
              <w:rPr>
                <w:color w:val="040503"/>
                <w:spacing w:val="7"/>
                <w:sz w:val="30"/>
                <w:szCs w:val="30"/>
              </w:rPr>
              <w:t>邹志琴</w:t>
            </w:r>
          </w:p>
        </w:tc>
        <w:tc>
          <w:tcPr>
            <w:tcW w:w="2108" w:type="dxa"/>
            <w:vAlign w:val="top"/>
          </w:tcPr>
          <w:p>
            <w:pPr>
              <w:spacing w:before="225" w:line="188" w:lineRule="auto"/>
              <w:ind w:left="43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87239002</w:t>
            </w:r>
          </w:p>
        </w:tc>
        <w:tc>
          <w:tcPr>
            <w:tcW w:w="2197" w:type="dxa"/>
            <w:vAlign w:val="top"/>
          </w:tcPr>
          <w:p>
            <w:pPr>
              <w:spacing w:before="225" w:line="188" w:lineRule="auto"/>
              <w:ind w:left="25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13951407751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1" w:line="201" w:lineRule="auto"/>
              <w:ind w:left="899"/>
              <w:rPr>
                <w:sz w:val="30"/>
                <w:szCs w:val="30"/>
              </w:rPr>
            </w:pPr>
            <w:r>
              <w:rPr>
                <w:color w:val="040503"/>
                <w:spacing w:val="8"/>
                <w:sz w:val="30"/>
                <w:szCs w:val="30"/>
              </w:rPr>
              <w:t>市民政局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1" w:line="201" w:lineRule="auto"/>
              <w:ind w:left="314"/>
              <w:rPr>
                <w:sz w:val="30"/>
                <w:szCs w:val="30"/>
              </w:rPr>
            </w:pPr>
            <w:r>
              <w:rPr>
                <w:color w:val="040503"/>
                <w:spacing w:val="5"/>
                <w:sz w:val="30"/>
                <w:szCs w:val="30"/>
              </w:rPr>
              <w:t>武逸飞</w:t>
            </w:r>
          </w:p>
        </w:tc>
        <w:tc>
          <w:tcPr>
            <w:tcW w:w="2108" w:type="dxa"/>
            <w:vAlign w:val="top"/>
          </w:tcPr>
          <w:p>
            <w:pPr>
              <w:spacing w:before="226" w:line="188" w:lineRule="auto"/>
              <w:ind w:left="43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87278476</w:t>
            </w:r>
          </w:p>
        </w:tc>
        <w:tc>
          <w:tcPr>
            <w:tcW w:w="2197" w:type="dxa"/>
            <w:vAlign w:val="top"/>
          </w:tcPr>
          <w:p>
            <w:pPr>
              <w:spacing w:before="226" w:line="188" w:lineRule="auto"/>
              <w:ind w:left="25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13775393869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2" w:line="200" w:lineRule="auto"/>
              <w:ind w:left="899"/>
              <w:rPr>
                <w:sz w:val="30"/>
                <w:szCs w:val="30"/>
              </w:rPr>
            </w:pPr>
            <w:r>
              <w:rPr>
                <w:color w:val="040503"/>
                <w:spacing w:val="8"/>
                <w:sz w:val="30"/>
                <w:szCs w:val="30"/>
              </w:rPr>
              <w:t>市气象局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2" w:line="200" w:lineRule="auto"/>
              <w:ind w:left="306"/>
              <w:rPr>
                <w:sz w:val="30"/>
                <w:szCs w:val="30"/>
              </w:rPr>
            </w:pPr>
            <w:r>
              <w:rPr>
                <w:color w:val="040503"/>
                <w:spacing w:val="8"/>
                <w:sz w:val="30"/>
                <w:szCs w:val="30"/>
              </w:rPr>
              <w:t>殷珍娣</w:t>
            </w:r>
          </w:p>
        </w:tc>
        <w:tc>
          <w:tcPr>
            <w:tcW w:w="2108" w:type="dxa"/>
            <w:vAlign w:val="top"/>
          </w:tcPr>
          <w:p>
            <w:pPr>
              <w:spacing w:before="225" w:line="188" w:lineRule="auto"/>
              <w:ind w:left="43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87182892</w:t>
            </w:r>
          </w:p>
        </w:tc>
        <w:tc>
          <w:tcPr>
            <w:tcW w:w="2197" w:type="dxa"/>
            <w:vAlign w:val="top"/>
          </w:tcPr>
          <w:p>
            <w:pPr>
              <w:spacing w:before="225" w:line="188" w:lineRule="auto"/>
              <w:ind w:left="249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13861391188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1" w:line="201" w:lineRule="auto"/>
              <w:ind w:left="577"/>
              <w:rPr>
                <w:sz w:val="30"/>
                <w:szCs w:val="30"/>
              </w:rPr>
            </w:pPr>
            <w:r>
              <w:rPr>
                <w:color w:val="040503"/>
                <w:spacing w:val="12"/>
                <w:sz w:val="30"/>
                <w:szCs w:val="30"/>
              </w:rPr>
              <w:t>市交通运输局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1" w:line="201" w:lineRule="auto"/>
              <w:ind w:left="325"/>
              <w:rPr>
                <w:sz w:val="30"/>
                <w:szCs w:val="30"/>
              </w:rPr>
            </w:pPr>
            <w:r>
              <w:rPr>
                <w:color w:val="040503"/>
                <w:spacing w:val="1"/>
                <w:sz w:val="30"/>
                <w:szCs w:val="30"/>
              </w:rPr>
              <w:t>范迎春</w:t>
            </w:r>
          </w:p>
        </w:tc>
        <w:tc>
          <w:tcPr>
            <w:tcW w:w="2108" w:type="dxa"/>
            <w:vAlign w:val="top"/>
          </w:tcPr>
          <w:p>
            <w:pPr>
              <w:spacing w:before="227" w:line="188" w:lineRule="auto"/>
              <w:ind w:left="428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87262668</w:t>
            </w:r>
          </w:p>
        </w:tc>
        <w:tc>
          <w:tcPr>
            <w:tcW w:w="2197" w:type="dxa"/>
            <w:vAlign w:val="top"/>
          </w:tcPr>
          <w:p>
            <w:pPr>
              <w:spacing w:before="227" w:line="188" w:lineRule="auto"/>
              <w:ind w:left="247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13952965123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3" w:line="200" w:lineRule="auto"/>
              <w:ind w:left="895"/>
              <w:rPr>
                <w:sz w:val="30"/>
                <w:szCs w:val="30"/>
              </w:rPr>
            </w:pPr>
            <w:r>
              <w:rPr>
                <w:color w:val="040503"/>
                <w:spacing w:val="8"/>
                <w:sz w:val="30"/>
                <w:szCs w:val="30"/>
              </w:rPr>
              <w:t>市财政局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3" w:line="200" w:lineRule="auto"/>
              <w:ind w:left="303"/>
              <w:rPr>
                <w:sz w:val="30"/>
                <w:szCs w:val="30"/>
              </w:rPr>
            </w:pPr>
            <w:r>
              <w:rPr>
                <w:color w:val="040503"/>
                <w:spacing w:val="-8"/>
                <w:sz w:val="30"/>
                <w:szCs w:val="30"/>
              </w:rPr>
              <w:t>蔡</w:t>
            </w:r>
            <w:r>
              <w:rPr>
                <w:color w:val="040503"/>
                <w:spacing w:val="44"/>
                <w:sz w:val="30"/>
                <w:szCs w:val="30"/>
              </w:rPr>
              <w:t xml:space="preserve">  </w:t>
            </w:r>
            <w:r>
              <w:rPr>
                <w:color w:val="040503"/>
                <w:spacing w:val="-8"/>
                <w:sz w:val="30"/>
                <w:szCs w:val="30"/>
              </w:rPr>
              <w:t>伟</w:t>
            </w:r>
          </w:p>
        </w:tc>
        <w:tc>
          <w:tcPr>
            <w:tcW w:w="2108" w:type="dxa"/>
            <w:vAlign w:val="top"/>
          </w:tcPr>
          <w:p>
            <w:pPr>
              <w:spacing w:before="226" w:line="188" w:lineRule="auto"/>
              <w:ind w:left="426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87267862</w:t>
            </w:r>
          </w:p>
        </w:tc>
        <w:tc>
          <w:tcPr>
            <w:tcW w:w="2197" w:type="dxa"/>
            <w:vAlign w:val="top"/>
          </w:tcPr>
          <w:p>
            <w:pPr>
              <w:spacing w:before="226" w:line="188" w:lineRule="auto"/>
              <w:ind w:left="245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13625265465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2" w:line="200" w:lineRule="auto"/>
              <w:ind w:left="734"/>
              <w:rPr>
                <w:sz w:val="30"/>
                <w:szCs w:val="30"/>
              </w:rPr>
            </w:pPr>
            <w:r>
              <w:rPr>
                <w:color w:val="040503"/>
                <w:spacing w:val="10"/>
                <w:sz w:val="30"/>
                <w:szCs w:val="30"/>
              </w:rPr>
              <w:t>市供电公司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2" w:line="200" w:lineRule="auto"/>
              <w:ind w:left="329"/>
              <w:rPr>
                <w:sz w:val="30"/>
                <w:szCs w:val="30"/>
              </w:rPr>
            </w:pPr>
            <w:r>
              <w:rPr>
                <w:color w:val="040503"/>
                <w:spacing w:val="-1"/>
                <w:sz w:val="30"/>
                <w:szCs w:val="30"/>
              </w:rPr>
              <w:t>陈建军</w:t>
            </w:r>
          </w:p>
        </w:tc>
        <w:tc>
          <w:tcPr>
            <w:tcW w:w="2108" w:type="dxa"/>
            <w:vAlign w:val="top"/>
          </w:tcPr>
          <w:p>
            <w:pPr>
              <w:spacing w:before="227" w:line="188" w:lineRule="auto"/>
              <w:ind w:left="43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87995203</w:t>
            </w:r>
          </w:p>
        </w:tc>
        <w:tc>
          <w:tcPr>
            <w:tcW w:w="2197" w:type="dxa"/>
            <w:vAlign w:val="top"/>
          </w:tcPr>
          <w:p>
            <w:pPr>
              <w:spacing w:before="227" w:line="188" w:lineRule="auto"/>
              <w:ind w:left="25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13605291808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3" w:line="200" w:lineRule="auto"/>
              <w:ind w:left="899"/>
              <w:rPr>
                <w:sz w:val="30"/>
                <w:szCs w:val="30"/>
              </w:rPr>
            </w:pPr>
            <w:r>
              <w:rPr>
                <w:color w:val="040503"/>
                <w:spacing w:val="-17"/>
                <w:sz w:val="30"/>
                <w:szCs w:val="30"/>
              </w:rPr>
              <w:t>市</w:t>
            </w:r>
            <w:r>
              <w:rPr>
                <w:color w:val="040503"/>
                <w:spacing w:val="-34"/>
                <w:sz w:val="30"/>
                <w:szCs w:val="30"/>
              </w:rPr>
              <w:t xml:space="preserve"> </w:t>
            </w:r>
            <w:r>
              <w:rPr>
                <w:color w:val="040503"/>
                <w:spacing w:val="-17"/>
                <w:sz w:val="30"/>
                <w:szCs w:val="30"/>
              </w:rPr>
              <w:t>自规局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3" w:line="200" w:lineRule="auto"/>
              <w:ind w:left="312"/>
              <w:rPr>
                <w:sz w:val="30"/>
                <w:szCs w:val="30"/>
              </w:rPr>
            </w:pPr>
            <w:r>
              <w:rPr>
                <w:color w:val="040503"/>
                <w:spacing w:val="-11"/>
                <w:sz w:val="30"/>
                <w:szCs w:val="30"/>
              </w:rPr>
              <w:t>王</w:t>
            </w:r>
            <w:r>
              <w:rPr>
                <w:color w:val="040503"/>
                <w:spacing w:val="40"/>
                <w:sz w:val="30"/>
                <w:szCs w:val="30"/>
              </w:rPr>
              <w:t xml:space="preserve">  </w:t>
            </w:r>
            <w:r>
              <w:rPr>
                <w:color w:val="040503"/>
                <w:spacing w:val="-11"/>
                <w:sz w:val="30"/>
                <w:szCs w:val="30"/>
              </w:rPr>
              <w:t>振</w:t>
            </w:r>
          </w:p>
        </w:tc>
        <w:tc>
          <w:tcPr>
            <w:tcW w:w="2108" w:type="dxa"/>
            <w:vAlign w:val="top"/>
          </w:tcPr>
          <w:p>
            <w:pPr>
              <w:spacing w:before="227" w:line="188" w:lineRule="auto"/>
              <w:ind w:left="43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87274009</w:t>
            </w:r>
          </w:p>
        </w:tc>
        <w:tc>
          <w:tcPr>
            <w:tcW w:w="2197" w:type="dxa"/>
            <w:vAlign w:val="top"/>
          </w:tcPr>
          <w:p>
            <w:pPr>
              <w:spacing w:before="227" w:line="188" w:lineRule="auto"/>
              <w:ind w:left="25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13815168266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3" w:line="200" w:lineRule="auto"/>
              <w:ind w:left="899"/>
              <w:rPr>
                <w:sz w:val="30"/>
                <w:szCs w:val="30"/>
              </w:rPr>
            </w:pPr>
            <w:r>
              <w:rPr>
                <w:color w:val="040503"/>
                <w:spacing w:val="11"/>
                <w:sz w:val="30"/>
                <w:szCs w:val="30"/>
              </w:rPr>
              <w:t>市总工会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3" w:line="200" w:lineRule="auto"/>
              <w:ind w:left="319"/>
              <w:rPr>
                <w:sz w:val="30"/>
                <w:szCs w:val="30"/>
              </w:rPr>
            </w:pPr>
            <w:r>
              <w:rPr>
                <w:color w:val="040503"/>
                <w:spacing w:val="-14"/>
                <w:sz w:val="30"/>
                <w:szCs w:val="30"/>
              </w:rPr>
              <w:t>张</w:t>
            </w:r>
            <w:r>
              <w:rPr>
                <w:color w:val="040503"/>
                <w:spacing w:val="42"/>
                <w:sz w:val="30"/>
                <w:szCs w:val="30"/>
              </w:rPr>
              <w:t xml:space="preserve">  </w:t>
            </w:r>
            <w:r>
              <w:rPr>
                <w:color w:val="040503"/>
                <w:spacing w:val="-14"/>
                <w:sz w:val="30"/>
                <w:szCs w:val="30"/>
              </w:rPr>
              <w:t>健</w:t>
            </w:r>
          </w:p>
        </w:tc>
        <w:tc>
          <w:tcPr>
            <w:tcW w:w="2108" w:type="dxa"/>
            <w:vAlign w:val="top"/>
          </w:tcPr>
          <w:p>
            <w:pPr>
              <w:spacing w:before="228" w:line="188" w:lineRule="auto"/>
              <w:ind w:left="43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80776883</w:t>
            </w:r>
          </w:p>
        </w:tc>
        <w:tc>
          <w:tcPr>
            <w:tcW w:w="2197" w:type="dxa"/>
            <w:vAlign w:val="top"/>
          </w:tcPr>
          <w:p>
            <w:pPr>
              <w:spacing w:before="228" w:line="188" w:lineRule="auto"/>
              <w:ind w:left="249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13505295388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63" w:line="200" w:lineRule="auto"/>
              <w:ind w:left="897"/>
              <w:rPr>
                <w:sz w:val="30"/>
                <w:szCs w:val="30"/>
              </w:rPr>
            </w:pPr>
            <w:r>
              <w:rPr>
                <w:color w:val="040503"/>
                <w:spacing w:val="8"/>
                <w:sz w:val="30"/>
                <w:szCs w:val="30"/>
              </w:rPr>
              <w:t>市发改委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3" w:line="200" w:lineRule="auto"/>
              <w:ind w:left="307"/>
              <w:rPr>
                <w:sz w:val="30"/>
                <w:szCs w:val="30"/>
              </w:rPr>
            </w:pPr>
            <w:r>
              <w:rPr>
                <w:color w:val="040503"/>
                <w:spacing w:val="7"/>
                <w:sz w:val="30"/>
                <w:szCs w:val="30"/>
              </w:rPr>
              <w:t>孙怀建</w:t>
            </w:r>
          </w:p>
        </w:tc>
        <w:tc>
          <w:tcPr>
            <w:tcW w:w="2108" w:type="dxa"/>
            <w:vAlign w:val="top"/>
          </w:tcPr>
          <w:p>
            <w:pPr>
              <w:spacing w:before="227" w:line="188" w:lineRule="auto"/>
              <w:ind w:left="428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80301711</w:t>
            </w:r>
          </w:p>
        </w:tc>
        <w:tc>
          <w:tcPr>
            <w:tcW w:w="2197" w:type="dxa"/>
            <w:vAlign w:val="top"/>
          </w:tcPr>
          <w:p>
            <w:pPr>
              <w:spacing w:before="227" w:line="188" w:lineRule="auto"/>
              <w:ind w:left="247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15252980322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3021" w:type="dxa"/>
            <w:vAlign w:val="top"/>
          </w:tcPr>
          <w:p>
            <w:pPr>
              <w:pStyle w:val="6"/>
              <w:spacing w:before="127" w:line="222" w:lineRule="auto"/>
              <w:ind w:left="128"/>
              <w:rPr>
                <w:sz w:val="30"/>
                <w:szCs w:val="30"/>
              </w:rPr>
            </w:pPr>
            <w:r>
              <w:rPr>
                <w:color w:val="040503"/>
                <w:spacing w:val="-18"/>
                <w:sz w:val="30"/>
                <w:szCs w:val="30"/>
              </w:rPr>
              <w:t>镇江市句容生态环境局</w:t>
            </w:r>
          </w:p>
        </w:tc>
        <w:tc>
          <w:tcPr>
            <w:tcW w:w="1541" w:type="dxa"/>
            <w:vAlign w:val="top"/>
          </w:tcPr>
          <w:p>
            <w:pPr>
              <w:pStyle w:val="6"/>
              <w:spacing w:before="161" w:line="203" w:lineRule="auto"/>
              <w:ind w:left="311"/>
              <w:rPr>
                <w:sz w:val="30"/>
                <w:szCs w:val="30"/>
              </w:rPr>
            </w:pPr>
            <w:r>
              <w:rPr>
                <w:color w:val="040503"/>
                <w:spacing w:val="-10"/>
                <w:sz w:val="30"/>
                <w:szCs w:val="30"/>
              </w:rPr>
              <w:t>米</w:t>
            </w:r>
            <w:r>
              <w:rPr>
                <w:color w:val="040503"/>
                <w:spacing w:val="48"/>
                <w:sz w:val="30"/>
                <w:szCs w:val="30"/>
              </w:rPr>
              <w:t xml:space="preserve">  </w:t>
            </w:r>
            <w:r>
              <w:rPr>
                <w:color w:val="040503"/>
                <w:spacing w:val="-10"/>
                <w:sz w:val="30"/>
                <w:szCs w:val="30"/>
              </w:rPr>
              <w:t>玉</w:t>
            </w:r>
          </w:p>
        </w:tc>
        <w:tc>
          <w:tcPr>
            <w:tcW w:w="2108" w:type="dxa"/>
            <w:vAlign w:val="top"/>
          </w:tcPr>
          <w:p>
            <w:pPr>
              <w:spacing w:before="228" w:line="188" w:lineRule="auto"/>
              <w:ind w:left="430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87263440</w:t>
            </w:r>
          </w:p>
        </w:tc>
        <w:tc>
          <w:tcPr>
            <w:tcW w:w="2197" w:type="dxa"/>
            <w:vAlign w:val="top"/>
          </w:tcPr>
          <w:p>
            <w:pPr>
              <w:spacing w:before="228" w:line="188" w:lineRule="auto"/>
              <w:ind w:left="249"/>
              <w:rPr>
                <w:rFonts w:ascii="Times New Roman" w:hAnsi="Times New Roman" w:eastAsia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6"/>
                <w:sz w:val="30"/>
                <w:szCs w:val="30"/>
              </w:rPr>
              <w:t>13812362308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2" w:type="default"/>
          <w:pgSz w:w="11906" w:h="16838"/>
          <w:pgMar w:top="1431" w:right="1516" w:bottom="1934" w:left="1516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09" w:line="233" w:lineRule="auto"/>
        <w:ind w:left="629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9.3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应急救援资源清单</w:t>
      </w:r>
    </w:p>
    <w:p>
      <w:pPr>
        <w:pStyle w:val="2"/>
        <w:spacing w:before="138" w:line="294" w:lineRule="auto"/>
        <w:ind w:right="16" w:firstLine="447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1</w:t>
      </w:r>
      <w:r>
        <w:rPr>
          <w:color w:val="231F20"/>
          <w:spacing w:val="5"/>
        </w:rPr>
        <w:t>）市国家综合性消防救援队伍消防救援器材明细表（储备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4"/>
        </w:rPr>
        <w:t>地点：各镇、街道、管委会消防站）</w:t>
      </w:r>
    </w:p>
    <w:p/>
    <w:tbl>
      <w:tblPr>
        <w:tblStyle w:val="5"/>
        <w:tblW w:w="7875" w:type="dxa"/>
        <w:tblInd w:w="473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9"/>
        <w:gridCol w:w="778"/>
        <w:gridCol w:w="3854"/>
        <w:gridCol w:w="1064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2179" w:type="dxa"/>
            <w:vAlign w:val="top"/>
          </w:tcPr>
          <w:p>
            <w:pPr>
              <w:pStyle w:val="6"/>
              <w:spacing w:before="49" w:line="210" w:lineRule="auto"/>
              <w:ind w:left="833"/>
            </w:pPr>
            <w:r>
              <w:rPr>
                <w:b/>
                <w:bCs/>
                <w:color w:val="040503"/>
                <w:spacing w:val="-9"/>
              </w:rPr>
              <w:t>类别</w:t>
            </w:r>
          </w:p>
        </w:tc>
        <w:tc>
          <w:tcPr>
            <w:tcW w:w="778" w:type="dxa"/>
            <w:vAlign w:val="top"/>
          </w:tcPr>
          <w:p>
            <w:pPr>
              <w:pStyle w:val="6"/>
              <w:spacing w:before="49" w:line="210" w:lineRule="auto"/>
              <w:ind w:left="123"/>
            </w:pPr>
            <w:r>
              <w:rPr>
                <w:b/>
                <w:bCs/>
                <w:color w:val="040503"/>
                <w:spacing w:val="-2"/>
              </w:rPr>
              <w:t>序号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9" w:line="210" w:lineRule="auto"/>
              <w:ind w:left="1094"/>
            </w:pPr>
            <w:r>
              <w:rPr>
                <w:color w:val="040503"/>
                <w:spacing w:val="1"/>
              </w:rPr>
              <w:t>器材装备名称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49" w:line="210" w:lineRule="auto"/>
              <w:ind w:left="143"/>
            </w:pPr>
            <w:r>
              <w:rPr>
                <w:b/>
                <w:bCs/>
                <w:color w:val="040503"/>
                <w:spacing w:val="-8"/>
              </w:rPr>
              <w:t>总数量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4" w:lineRule="auto"/>
              <w:ind w:left="544"/>
            </w:pPr>
            <w:r>
              <w:rPr>
                <w:color w:val="040503"/>
                <w:spacing w:val="-5"/>
              </w:rPr>
              <w:t>基本防护</w:t>
            </w:r>
          </w:p>
        </w:tc>
        <w:tc>
          <w:tcPr>
            <w:tcW w:w="778" w:type="dxa"/>
            <w:vAlign w:val="top"/>
          </w:tcPr>
          <w:p>
            <w:pPr>
              <w:spacing w:before="112" w:line="187" w:lineRule="auto"/>
              <w:ind w:left="34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10" w:lineRule="auto"/>
              <w:ind w:left="1391"/>
            </w:pPr>
            <w:r>
              <w:rPr>
                <w:color w:val="040503"/>
                <w:spacing w:val="-7"/>
              </w:rPr>
              <w:t>消防头盔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7" w:lineRule="auto"/>
              <w:ind w:left="33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4"/>
                <w:sz w:val="28"/>
                <w:szCs w:val="28"/>
              </w:rPr>
              <w:t>583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7" w:lineRule="auto"/>
              <w:ind w:left="32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2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10" w:lineRule="auto"/>
              <w:ind w:left="832"/>
            </w:pPr>
            <w:r>
              <w:rPr>
                <w:color w:val="040503"/>
                <w:spacing w:val="-4"/>
              </w:rPr>
              <w:t>消防员灭火防护服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7" w:lineRule="auto"/>
              <w:ind w:left="28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8"/>
                <w:sz w:val="28"/>
                <w:szCs w:val="28"/>
              </w:rPr>
              <w:t>1006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4" w:line="187" w:lineRule="auto"/>
              <w:ind w:left="32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3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11" w:lineRule="auto"/>
              <w:ind w:left="1390"/>
            </w:pPr>
            <w:r>
              <w:rPr>
                <w:color w:val="040503"/>
                <w:spacing w:val="-7"/>
              </w:rPr>
              <w:t>消防手套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7" w:lineRule="auto"/>
              <w:ind w:left="28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8"/>
                <w:sz w:val="28"/>
                <w:szCs w:val="28"/>
              </w:rPr>
              <w:t>1327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7" w:lineRule="auto"/>
              <w:ind w:left="31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4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10" w:lineRule="auto"/>
              <w:ind w:left="1112"/>
            </w:pPr>
            <w:r>
              <w:rPr>
                <w:color w:val="040503"/>
                <w:spacing w:val="-5"/>
              </w:rPr>
              <w:t>消防安全腰带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7" w:lineRule="auto"/>
              <w:ind w:left="33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4"/>
                <w:sz w:val="28"/>
                <w:szCs w:val="28"/>
              </w:rPr>
              <w:t>576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7" w:line="184" w:lineRule="auto"/>
              <w:ind w:left="32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5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09" w:lineRule="auto"/>
              <w:ind w:left="831"/>
            </w:pPr>
            <w:r>
              <w:rPr>
                <w:color w:val="040503"/>
                <w:spacing w:val="-4"/>
              </w:rPr>
              <w:t>消防员灭火防护靴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7" w:lineRule="auto"/>
              <w:ind w:left="33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840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7" w:lineRule="auto"/>
              <w:ind w:left="32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6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10" w:lineRule="auto"/>
              <w:ind w:left="547"/>
            </w:pPr>
            <w:r>
              <w:rPr>
                <w:color w:val="040503"/>
                <w:spacing w:val="-3"/>
              </w:rPr>
              <w:t>正压式消防空气呼吸器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7" w:lineRule="auto"/>
              <w:ind w:left="32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"/>
                <w:sz w:val="28"/>
                <w:szCs w:val="28"/>
              </w:rPr>
              <w:t>402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8" w:line="184" w:lineRule="auto"/>
              <w:ind w:left="32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7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10" w:lineRule="auto"/>
              <w:ind w:left="815"/>
            </w:pPr>
            <w:r>
              <w:rPr>
                <w:color w:val="040503"/>
                <w:spacing w:val="-2"/>
              </w:rPr>
              <w:t>佩戴式防爆照明灯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7" w:lineRule="auto"/>
              <w:ind w:left="32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"/>
                <w:sz w:val="28"/>
                <w:szCs w:val="28"/>
              </w:rPr>
              <w:t>465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4" w:line="187" w:lineRule="auto"/>
              <w:ind w:left="33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8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10" w:lineRule="auto"/>
              <w:ind w:left="1111"/>
            </w:pPr>
            <w:r>
              <w:rPr>
                <w:color w:val="040503"/>
                <w:spacing w:val="-5"/>
              </w:rPr>
              <w:t>消防员呼救器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7" w:lineRule="auto"/>
              <w:ind w:left="32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"/>
                <w:sz w:val="28"/>
                <w:szCs w:val="28"/>
              </w:rPr>
              <w:t>455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7" w:lineRule="auto"/>
              <w:ind w:left="32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9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10" w:lineRule="auto"/>
              <w:ind w:left="686"/>
            </w:pPr>
            <w:r>
              <w:rPr>
                <w:color w:val="040503"/>
                <w:spacing w:val="-3"/>
              </w:rPr>
              <w:t>应急逃生自救安全绳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7" w:lineRule="auto"/>
              <w:ind w:left="31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"/>
                <w:sz w:val="28"/>
                <w:szCs w:val="28"/>
              </w:rPr>
              <w:t>416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4" w:line="187" w:lineRule="auto"/>
              <w:ind w:left="27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10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7" w:line="209" w:lineRule="auto"/>
              <w:ind w:left="690"/>
            </w:pPr>
            <w:r>
              <w:rPr>
                <w:color w:val="040503"/>
                <w:spacing w:val="-3"/>
              </w:rPr>
              <w:t>消防员紧急逃生套装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7" w:lineRule="auto"/>
              <w:ind w:left="34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7" w:lineRule="auto"/>
              <w:ind w:left="27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09" w:lineRule="auto"/>
              <w:ind w:left="1388"/>
            </w:pPr>
            <w:r>
              <w:rPr>
                <w:color w:val="040503"/>
                <w:spacing w:val="-7"/>
              </w:rPr>
              <w:t>消防腰斧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7" w:lineRule="auto"/>
              <w:ind w:left="31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"/>
                <w:sz w:val="28"/>
                <w:szCs w:val="28"/>
              </w:rPr>
              <w:t>449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5" w:line="187" w:lineRule="auto"/>
              <w:ind w:left="27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12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7" w:line="209" w:lineRule="auto"/>
              <w:ind w:left="690"/>
            </w:pPr>
            <w:r>
              <w:rPr>
                <w:color w:val="040503"/>
                <w:spacing w:val="-3"/>
              </w:rPr>
              <w:t>消防员灭火防护头套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7" w:lineRule="auto"/>
              <w:ind w:left="32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4"/>
                <w:sz w:val="28"/>
                <w:szCs w:val="28"/>
              </w:rPr>
              <w:t>594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7" w:lineRule="auto"/>
              <w:ind w:left="27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13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10" w:lineRule="auto"/>
              <w:ind w:left="1266"/>
            </w:pPr>
            <w:r>
              <w:rPr>
                <w:color w:val="040503"/>
                <w:spacing w:val="-9"/>
              </w:rPr>
              <w:t>防静电内衣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7" w:lineRule="auto"/>
              <w:ind w:left="32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4"/>
                <w:sz w:val="28"/>
                <w:szCs w:val="28"/>
              </w:rPr>
              <w:t>528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4" w:line="187" w:lineRule="auto"/>
              <w:ind w:left="27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14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7" w:line="209" w:lineRule="auto"/>
              <w:ind w:left="1249"/>
            </w:pPr>
            <w:r>
              <w:rPr>
                <w:color w:val="040503"/>
                <w:spacing w:val="-6"/>
              </w:rPr>
              <w:t>消防护目镜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7" w:lineRule="auto"/>
              <w:ind w:left="31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"/>
                <w:sz w:val="28"/>
                <w:szCs w:val="28"/>
              </w:rPr>
              <w:t>411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5" w:line="187" w:lineRule="auto"/>
              <w:ind w:left="27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15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10" w:lineRule="auto"/>
              <w:ind w:left="270"/>
            </w:pPr>
            <w:r>
              <w:rPr>
                <w:color w:val="040503"/>
                <w:spacing w:val="-3"/>
              </w:rPr>
              <w:t>消防员呼救器后场接收装置</w:t>
            </w:r>
          </w:p>
        </w:tc>
        <w:tc>
          <w:tcPr>
            <w:tcW w:w="1064" w:type="dxa"/>
            <w:vAlign w:val="top"/>
          </w:tcPr>
          <w:p>
            <w:pPr>
              <w:spacing w:before="119" w:line="184" w:lineRule="auto"/>
              <w:ind w:left="47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6" w:line="187" w:lineRule="auto"/>
              <w:ind w:left="27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16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09" w:lineRule="auto"/>
              <w:ind w:left="973"/>
            </w:pPr>
            <w:r>
              <w:rPr>
                <w:color w:val="040503"/>
                <w:spacing w:val="-5"/>
              </w:rPr>
              <w:t>骨传导通话装置</w:t>
            </w:r>
          </w:p>
        </w:tc>
        <w:tc>
          <w:tcPr>
            <w:tcW w:w="1064" w:type="dxa"/>
            <w:vAlign w:val="top"/>
          </w:tcPr>
          <w:p>
            <w:pPr>
              <w:spacing w:before="116" w:line="187" w:lineRule="auto"/>
              <w:ind w:left="34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130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6" w:line="187" w:lineRule="auto"/>
              <w:ind w:left="27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17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9" w:line="208" w:lineRule="auto"/>
              <w:ind w:left="1382"/>
            </w:pPr>
            <w:r>
              <w:rPr>
                <w:color w:val="040503"/>
                <w:spacing w:val="-6"/>
              </w:rPr>
              <w:t>手持电台</w:t>
            </w:r>
          </w:p>
        </w:tc>
        <w:tc>
          <w:tcPr>
            <w:tcW w:w="1064" w:type="dxa"/>
            <w:vAlign w:val="top"/>
          </w:tcPr>
          <w:p>
            <w:pPr>
              <w:spacing w:before="116" w:line="187" w:lineRule="auto"/>
              <w:ind w:left="32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4"/>
                <w:sz w:val="28"/>
                <w:szCs w:val="28"/>
              </w:rPr>
              <w:t>303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3" w:lineRule="auto"/>
              <w:ind w:left="536"/>
            </w:pPr>
            <w:r>
              <w:rPr>
                <w:color w:val="040503"/>
                <w:spacing w:val="-4"/>
              </w:rPr>
              <w:t>特种防护</w:t>
            </w:r>
          </w:p>
        </w:tc>
        <w:tc>
          <w:tcPr>
            <w:tcW w:w="778" w:type="dxa"/>
            <w:vAlign w:val="top"/>
          </w:tcPr>
          <w:p>
            <w:pPr>
              <w:spacing w:before="117" w:line="187" w:lineRule="auto"/>
              <w:ind w:left="27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18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50" w:line="207" w:lineRule="auto"/>
              <w:ind w:left="829"/>
            </w:pPr>
            <w:r>
              <w:rPr>
                <w:color w:val="040503"/>
                <w:spacing w:val="-4"/>
              </w:rPr>
              <w:t>消防员隔热防护服</w:t>
            </w:r>
          </w:p>
        </w:tc>
        <w:tc>
          <w:tcPr>
            <w:tcW w:w="1064" w:type="dxa"/>
            <w:vAlign w:val="top"/>
          </w:tcPr>
          <w:p>
            <w:pPr>
              <w:spacing w:before="117" w:line="187" w:lineRule="auto"/>
              <w:ind w:left="34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162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5" w:line="187" w:lineRule="auto"/>
              <w:ind w:left="27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19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9" w:line="208" w:lineRule="auto"/>
              <w:ind w:left="828"/>
            </w:pPr>
            <w:r>
              <w:rPr>
                <w:color w:val="040503"/>
                <w:spacing w:val="-4"/>
              </w:rPr>
              <w:t>消防员避火防护服</w:t>
            </w:r>
          </w:p>
        </w:tc>
        <w:tc>
          <w:tcPr>
            <w:tcW w:w="1064" w:type="dxa"/>
            <w:vAlign w:val="top"/>
          </w:tcPr>
          <w:p>
            <w:pPr>
              <w:spacing w:before="115" w:line="187" w:lineRule="auto"/>
              <w:ind w:left="39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6" w:line="187" w:lineRule="auto"/>
              <w:ind w:left="24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20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9" w:line="208" w:lineRule="auto"/>
              <w:ind w:left="967"/>
            </w:pPr>
            <w:r>
              <w:rPr>
                <w:color w:val="040503"/>
                <w:spacing w:val="-4"/>
              </w:rPr>
              <w:t>二级化学防护服</w:t>
            </w:r>
          </w:p>
        </w:tc>
        <w:tc>
          <w:tcPr>
            <w:tcW w:w="1064" w:type="dxa"/>
            <w:vAlign w:val="top"/>
          </w:tcPr>
          <w:p>
            <w:pPr>
              <w:spacing w:before="116" w:line="187" w:lineRule="auto"/>
              <w:ind w:left="34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145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8" w:line="187" w:lineRule="auto"/>
              <w:ind w:left="24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8" w:line="208" w:lineRule="auto"/>
              <w:ind w:left="971"/>
            </w:pPr>
            <w:r>
              <w:rPr>
                <w:color w:val="040503"/>
                <w:spacing w:val="-5"/>
              </w:rPr>
              <w:t>一级化学防护服</w:t>
            </w:r>
          </w:p>
        </w:tc>
        <w:tc>
          <w:tcPr>
            <w:tcW w:w="1064" w:type="dxa"/>
            <w:vAlign w:val="top"/>
          </w:tcPr>
          <w:p>
            <w:pPr>
              <w:spacing w:before="117" w:line="187" w:lineRule="auto"/>
              <w:ind w:left="40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9"/>
                <w:sz w:val="28"/>
                <w:szCs w:val="28"/>
              </w:rPr>
              <w:t>80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7" w:line="187" w:lineRule="auto"/>
              <w:ind w:left="24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22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50" w:line="207" w:lineRule="auto"/>
              <w:ind w:left="952"/>
            </w:pPr>
            <w:r>
              <w:rPr>
                <w:color w:val="040503"/>
                <w:spacing w:val="-2"/>
              </w:rPr>
              <w:t>特级化学防护服</w:t>
            </w:r>
          </w:p>
        </w:tc>
        <w:tc>
          <w:tcPr>
            <w:tcW w:w="1064" w:type="dxa"/>
            <w:vAlign w:val="top"/>
          </w:tcPr>
          <w:p>
            <w:pPr>
              <w:spacing w:before="121" w:line="184" w:lineRule="auto"/>
              <w:ind w:left="46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2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8" w:line="187" w:lineRule="auto"/>
              <w:ind w:left="24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23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52" w:line="208" w:lineRule="auto"/>
              <w:ind w:left="1103"/>
            </w:pPr>
            <w:r>
              <w:rPr>
                <w:color w:val="040503"/>
                <w:spacing w:val="-4"/>
              </w:rPr>
              <w:t>化学防护手套</w:t>
            </w:r>
          </w:p>
        </w:tc>
        <w:tc>
          <w:tcPr>
            <w:tcW w:w="1064" w:type="dxa"/>
            <w:vAlign w:val="top"/>
          </w:tcPr>
          <w:p>
            <w:pPr>
              <w:spacing w:before="118" w:line="187" w:lineRule="auto"/>
              <w:ind w:left="39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59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3" w:type="default"/>
          <w:pgSz w:w="11906" w:h="16838"/>
          <w:pgMar w:top="1431" w:right="1530" w:bottom="1934" w:left="1544" w:header="0" w:footer="1684" w:gutter="0"/>
        </w:sectPr>
      </w:pPr>
    </w:p>
    <w:p>
      <w:pPr>
        <w:spacing w:before="112"/>
      </w:pPr>
    </w:p>
    <w:p>
      <w:pPr>
        <w:spacing w:before="111"/>
      </w:pPr>
    </w:p>
    <w:tbl>
      <w:tblPr>
        <w:tblStyle w:val="5"/>
        <w:tblW w:w="7875" w:type="dxa"/>
        <w:tblInd w:w="469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9"/>
        <w:gridCol w:w="778"/>
        <w:gridCol w:w="3854"/>
        <w:gridCol w:w="1064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2179" w:type="dxa"/>
            <w:vAlign w:val="top"/>
          </w:tcPr>
          <w:p>
            <w:pPr>
              <w:pStyle w:val="6"/>
              <w:spacing w:before="46" w:line="208" w:lineRule="auto"/>
              <w:ind w:left="834"/>
            </w:pPr>
            <w:r>
              <w:rPr>
                <w:b/>
                <w:bCs/>
                <w:color w:val="040503"/>
                <w:spacing w:val="-9"/>
              </w:rPr>
              <w:t>类别</w:t>
            </w:r>
          </w:p>
        </w:tc>
        <w:tc>
          <w:tcPr>
            <w:tcW w:w="778" w:type="dxa"/>
            <w:vAlign w:val="top"/>
          </w:tcPr>
          <w:p>
            <w:pPr>
              <w:pStyle w:val="6"/>
              <w:spacing w:before="46" w:line="208" w:lineRule="auto"/>
              <w:ind w:left="124"/>
            </w:pPr>
            <w:r>
              <w:rPr>
                <w:b/>
                <w:bCs/>
                <w:color w:val="040503"/>
                <w:spacing w:val="-2"/>
              </w:rPr>
              <w:t>序号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08" w:lineRule="auto"/>
              <w:ind w:left="1095"/>
            </w:pPr>
            <w:r>
              <w:rPr>
                <w:color w:val="040503"/>
                <w:spacing w:val="1"/>
              </w:rPr>
              <w:t>器材装备名称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46" w:line="208" w:lineRule="auto"/>
              <w:ind w:left="144"/>
            </w:pPr>
            <w:r>
              <w:rPr>
                <w:b/>
                <w:bCs/>
                <w:color w:val="040503"/>
                <w:spacing w:val="-8"/>
              </w:rPr>
              <w:t>总数量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5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24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8" w:lineRule="auto"/>
              <w:ind w:left="861"/>
            </w:pPr>
            <w:r>
              <w:rPr>
                <w:color w:val="040503"/>
                <w:spacing w:val="-7"/>
              </w:rPr>
              <w:t>内置劳动保护手套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33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4"/>
                <w:sz w:val="28"/>
                <w:szCs w:val="28"/>
              </w:rPr>
              <w:t>374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25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1269"/>
            </w:pPr>
            <w:r>
              <w:rPr>
                <w:color w:val="040503"/>
                <w:spacing w:val="-9"/>
              </w:rPr>
              <w:t>防高温手套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40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5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26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8" w:lineRule="auto"/>
              <w:ind w:left="1273"/>
            </w:pPr>
            <w:r>
              <w:rPr>
                <w:color w:val="040503"/>
                <w:spacing w:val="-10"/>
              </w:rPr>
              <w:t>电绝缘装具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27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1408"/>
            </w:pPr>
            <w:r>
              <w:rPr>
                <w:color w:val="040503"/>
                <w:spacing w:val="-11"/>
              </w:rPr>
              <w:t>防静电服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40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78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09" w:line="186" w:lineRule="auto"/>
              <w:ind w:left="25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28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8" w:lineRule="auto"/>
              <w:ind w:left="1113"/>
            </w:pPr>
            <w:r>
              <w:rPr>
                <w:color w:val="040503"/>
                <w:spacing w:val="-5"/>
              </w:rPr>
              <w:t>消防阻燃毛衣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3" w:lineRule="auto"/>
              <w:ind w:left="40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5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29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972"/>
            </w:pPr>
            <w:r>
              <w:rPr>
                <w:color w:val="040503"/>
                <w:spacing w:val="-4"/>
              </w:rPr>
              <w:t>消防员降温背心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3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150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30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8" w:lineRule="auto"/>
              <w:ind w:left="1250"/>
            </w:pPr>
            <w:r>
              <w:rPr>
                <w:color w:val="040503"/>
                <w:spacing w:val="-5"/>
              </w:rPr>
              <w:t>移动供气源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549"/>
            </w:pPr>
            <w:r>
              <w:rPr>
                <w:color w:val="040503"/>
                <w:spacing w:val="-3"/>
              </w:rPr>
              <w:t>正压式消防氧气呼吸器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40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32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977"/>
            </w:pPr>
            <w:r>
              <w:rPr>
                <w:color w:val="040503"/>
                <w:spacing w:val="-5"/>
              </w:rPr>
              <w:t>强制送风呼吸器</w:t>
            </w:r>
          </w:p>
        </w:tc>
        <w:tc>
          <w:tcPr>
            <w:tcW w:w="1064" w:type="dxa"/>
            <w:vAlign w:val="top"/>
          </w:tcPr>
          <w:p>
            <w:pPr>
              <w:spacing w:before="115" w:line="183" w:lineRule="auto"/>
              <w:ind w:left="47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33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8" w:lineRule="auto"/>
              <w:ind w:left="412"/>
            </w:pPr>
            <w:r>
              <w:rPr>
                <w:color w:val="040503"/>
                <w:spacing w:val="-3"/>
              </w:rPr>
              <w:t>消防过滤式综合防毒面具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3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188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34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1385"/>
            </w:pPr>
            <w:r>
              <w:rPr>
                <w:color w:val="040503"/>
                <w:spacing w:val="-6"/>
              </w:rPr>
              <w:t>潜水装备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39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24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35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8" w:lineRule="auto"/>
              <w:ind w:left="1113"/>
            </w:pPr>
            <w:r>
              <w:rPr>
                <w:color w:val="040503"/>
                <w:spacing w:val="-5"/>
              </w:rPr>
              <w:t>消防用救生衣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33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4"/>
                <w:sz w:val="28"/>
                <w:szCs w:val="28"/>
              </w:rPr>
              <w:t>371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36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552"/>
            </w:pPr>
            <w:r>
              <w:rPr>
                <w:color w:val="040503"/>
                <w:spacing w:val="-3"/>
              </w:rPr>
              <w:t>消防坐式半身安全吊带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3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134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37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693"/>
            </w:pPr>
            <w:r>
              <w:rPr>
                <w:color w:val="040503"/>
                <w:spacing w:val="-3"/>
              </w:rPr>
              <w:t>消防全身式安全吊带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3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140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38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972"/>
            </w:pPr>
            <w:r>
              <w:rPr>
                <w:color w:val="040503"/>
                <w:spacing w:val="-4"/>
              </w:rPr>
              <w:t>消防轻型安全绳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3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197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39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972"/>
            </w:pPr>
            <w:r>
              <w:rPr>
                <w:color w:val="040503"/>
                <w:spacing w:val="-4"/>
              </w:rPr>
              <w:t>消防通用安全绳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3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188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40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6" w:lineRule="auto"/>
              <w:ind w:left="693"/>
            </w:pPr>
            <w:r>
              <w:rPr>
                <w:color w:val="040503"/>
                <w:spacing w:val="-3"/>
              </w:rPr>
              <w:t>消防防坠落辅助部件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3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110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41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827"/>
            </w:pPr>
            <w:r>
              <w:rPr>
                <w:color w:val="040503"/>
                <w:spacing w:val="-3"/>
              </w:rPr>
              <w:t>手提式强光照明灯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3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155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42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6" w:lineRule="auto"/>
              <w:ind w:left="1113"/>
            </w:pPr>
            <w:r>
              <w:rPr>
                <w:color w:val="040503"/>
                <w:spacing w:val="-5"/>
              </w:rPr>
              <w:t>消防用荧光棒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33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848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43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263"/>
            </w:pPr>
            <w:r>
              <w:rPr>
                <w:color w:val="040503"/>
                <w:spacing w:val="-1"/>
              </w:rPr>
              <w:t>水域救援漂浮救生绳（米）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25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8"/>
                <w:szCs w:val="28"/>
              </w:rPr>
              <w:t>2475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44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6" w:lineRule="auto"/>
              <w:ind w:left="693"/>
            </w:pPr>
            <w:r>
              <w:rPr>
                <w:color w:val="040503"/>
                <w:spacing w:val="-3"/>
              </w:rPr>
              <w:t>消防员域救援防护服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0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65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45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6" w:lineRule="auto"/>
              <w:ind w:left="693"/>
            </w:pPr>
            <w:r>
              <w:rPr>
                <w:color w:val="040503"/>
                <w:spacing w:val="-3"/>
              </w:rPr>
              <w:t>消防员水域救援头盔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40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69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46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1103"/>
            </w:pPr>
            <w:r>
              <w:rPr>
                <w:color w:val="040503"/>
                <w:spacing w:val="-3"/>
              </w:rPr>
              <w:t>水域救援手套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0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70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47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6" w:lineRule="auto"/>
              <w:ind w:left="1243"/>
            </w:pPr>
            <w:r>
              <w:rPr>
                <w:color w:val="040503"/>
                <w:spacing w:val="-4"/>
              </w:rPr>
              <w:t>水域救援靴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40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72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2" w:lineRule="auto"/>
              <w:ind w:left="543"/>
            </w:pPr>
            <w:r>
              <w:rPr>
                <w:color w:val="040503"/>
                <w:spacing w:val="-5"/>
              </w:rPr>
              <w:t>侦检器材</w:t>
            </w:r>
          </w:p>
        </w:tc>
        <w:tc>
          <w:tcPr>
            <w:tcW w:w="778" w:type="dxa"/>
            <w:vAlign w:val="top"/>
          </w:tcPr>
          <w:p>
            <w:pPr>
              <w:spacing w:before="114" w:line="186" w:lineRule="auto"/>
              <w:ind w:left="2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48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546"/>
            </w:pPr>
            <w:r>
              <w:rPr>
                <w:color w:val="040503"/>
                <w:spacing w:val="-2"/>
              </w:rPr>
              <w:t>有毒气体探测仪（套）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6" w:lineRule="auto"/>
              <w:ind w:left="39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49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6" w:lineRule="auto"/>
              <w:ind w:left="550"/>
            </w:pPr>
            <w:r>
              <w:rPr>
                <w:color w:val="040503"/>
                <w:spacing w:val="-2"/>
              </w:rPr>
              <w:t>可燃气体检测仪（套）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6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50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7" w:line="205" w:lineRule="auto"/>
              <w:ind w:left="1273"/>
            </w:pPr>
            <w:r>
              <w:rPr>
                <w:color w:val="040503"/>
                <w:spacing w:val="-10"/>
              </w:rPr>
              <w:t>电子气象仪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6" w:lineRule="auto"/>
              <w:ind w:left="46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6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6" w:lineRule="auto"/>
              <w:ind w:left="1257"/>
            </w:pPr>
            <w:r>
              <w:rPr>
                <w:color w:val="040503"/>
                <w:spacing w:val="-7"/>
              </w:rPr>
              <w:t>生命探测仪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6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6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52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7" w:lineRule="auto"/>
              <w:ind w:left="412"/>
            </w:pPr>
            <w:r>
              <w:rPr>
                <w:color w:val="040503"/>
                <w:spacing w:val="-2"/>
              </w:rPr>
              <w:t>消防用红外热像仪（台）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17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4" w:type="default"/>
          <w:pgSz w:w="11906" w:h="16838"/>
          <w:pgMar w:top="1431" w:right="1785" w:bottom="1934" w:left="1542" w:header="0" w:footer="1684" w:gutter="0"/>
        </w:sectPr>
      </w:pPr>
    </w:p>
    <w:p>
      <w:pPr>
        <w:spacing w:before="112"/>
      </w:pPr>
    </w:p>
    <w:p>
      <w:pPr>
        <w:spacing w:before="111"/>
      </w:pPr>
    </w:p>
    <w:tbl>
      <w:tblPr>
        <w:tblStyle w:val="5"/>
        <w:tblW w:w="7875" w:type="dxa"/>
        <w:tblInd w:w="239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9"/>
        <w:gridCol w:w="778"/>
        <w:gridCol w:w="3854"/>
        <w:gridCol w:w="1064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2179" w:type="dxa"/>
            <w:vAlign w:val="top"/>
          </w:tcPr>
          <w:p>
            <w:pPr>
              <w:pStyle w:val="6"/>
              <w:spacing w:before="46" w:line="208" w:lineRule="auto"/>
              <w:ind w:left="834"/>
            </w:pPr>
            <w:r>
              <w:rPr>
                <w:b/>
                <w:bCs/>
                <w:color w:val="040503"/>
                <w:spacing w:val="-9"/>
              </w:rPr>
              <w:t>类别</w:t>
            </w:r>
          </w:p>
        </w:tc>
        <w:tc>
          <w:tcPr>
            <w:tcW w:w="778" w:type="dxa"/>
            <w:vAlign w:val="top"/>
          </w:tcPr>
          <w:p>
            <w:pPr>
              <w:pStyle w:val="6"/>
              <w:spacing w:before="46" w:line="208" w:lineRule="auto"/>
              <w:ind w:left="124"/>
            </w:pPr>
            <w:r>
              <w:rPr>
                <w:b/>
                <w:bCs/>
                <w:color w:val="040503"/>
                <w:spacing w:val="-2"/>
              </w:rPr>
              <w:t>序号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08" w:lineRule="auto"/>
              <w:ind w:left="1095"/>
            </w:pPr>
            <w:r>
              <w:rPr>
                <w:color w:val="040503"/>
                <w:spacing w:val="1"/>
              </w:rPr>
              <w:t>器材装备名称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46" w:line="208" w:lineRule="auto"/>
              <w:ind w:left="144"/>
            </w:pPr>
            <w:r>
              <w:rPr>
                <w:b/>
                <w:bCs/>
                <w:color w:val="040503"/>
                <w:spacing w:val="-8"/>
              </w:rPr>
              <w:t>总数量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6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53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8" w:lineRule="auto"/>
              <w:ind w:left="1249"/>
            </w:pPr>
            <w:r>
              <w:rPr>
                <w:color w:val="040503"/>
                <w:spacing w:val="-5"/>
              </w:rPr>
              <w:t>漏电探测仪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6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54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992"/>
            </w:pPr>
            <w:r>
              <w:rPr>
                <w:color w:val="040503"/>
                <w:spacing w:val="-7"/>
              </w:rPr>
              <w:t>电子酸碱测试仪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49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4" w:line="183" w:lineRule="auto"/>
              <w:ind w:left="25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55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57" w:line="199" w:lineRule="auto"/>
              <w:ind w:left="1526"/>
            </w:pPr>
            <w:r>
              <w:rPr>
                <w:color w:val="040503"/>
                <w:spacing w:val="-7"/>
              </w:rPr>
              <w:t>测温仪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40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56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1249"/>
            </w:pPr>
            <w:r>
              <w:rPr>
                <w:color w:val="040503"/>
                <w:spacing w:val="-5"/>
              </w:rPr>
              <w:t>激光测距仪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49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2" w:lineRule="auto"/>
              <w:ind w:left="544"/>
            </w:pPr>
            <w:r>
              <w:rPr>
                <w:color w:val="040503"/>
                <w:spacing w:val="-5"/>
              </w:rPr>
              <w:t>警戒器材</w:t>
            </w:r>
          </w:p>
        </w:tc>
        <w:tc>
          <w:tcPr>
            <w:tcW w:w="778" w:type="dxa"/>
            <w:vAlign w:val="top"/>
          </w:tcPr>
          <w:p>
            <w:pPr>
              <w:spacing w:before="113" w:line="183" w:lineRule="auto"/>
              <w:ind w:left="25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57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7" w:lineRule="auto"/>
              <w:ind w:left="1242"/>
            </w:pPr>
            <w:r>
              <w:rPr>
                <w:color w:val="040503"/>
                <w:spacing w:val="-4"/>
              </w:rPr>
              <w:t>警戒标志杆</w:t>
            </w:r>
          </w:p>
        </w:tc>
        <w:tc>
          <w:tcPr>
            <w:tcW w:w="1064" w:type="dxa"/>
            <w:vAlign w:val="top"/>
          </w:tcPr>
          <w:p>
            <w:pPr>
              <w:spacing w:before="109" w:line="186" w:lineRule="auto"/>
              <w:ind w:left="3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115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58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962"/>
            </w:pPr>
            <w:r>
              <w:rPr>
                <w:color w:val="040503"/>
                <w:spacing w:val="-3"/>
              </w:rPr>
              <w:t>锥形事故标志柱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40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5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59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8" w:lineRule="auto"/>
              <w:ind w:left="1266"/>
            </w:pPr>
            <w:r>
              <w:rPr>
                <w:color w:val="040503"/>
                <w:spacing w:val="-9"/>
              </w:rPr>
              <w:t>隔离警示带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3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143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60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717"/>
            </w:pPr>
            <w:r>
              <w:rPr>
                <w:color w:val="040503"/>
                <w:spacing w:val="-5"/>
              </w:rPr>
              <w:t>出入口标志牌（组）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3" w:lineRule="auto"/>
              <w:ind w:left="4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61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820"/>
            </w:pPr>
            <w:r>
              <w:rPr>
                <w:color w:val="040503"/>
                <w:spacing w:val="-1"/>
              </w:rPr>
              <w:t>危险警示牌（套）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14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62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8" w:lineRule="auto"/>
              <w:ind w:left="852"/>
            </w:pPr>
            <w:r>
              <w:rPr>
                <w:color w:val="040503"/>
                <w:spacing w:val="-5"/>
              </w:rPr>
              <w:t>闪光警示灯（个）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3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142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63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1247"/>
            </w:pPr>
            <w:r>
              <w:rPr>
                <w:color w:val="040503"/>
                <w:spacing w:val="-5"/>
              </w:rPr>
              <w:t>手持扩音器</w:t>
            </w:r>
          </w:p>
        </w:tc>
        <w:tc>
          <w:tcPr>
            <w:tcW w:w="1064" w:type="dxa"/>
            <w:vAlign w:val="top"/>
          </w:tcPr>
          <w:p>
            <w:pPr>
              <w:spacing w:before="115" w:line="183" w:lineRule="auto"/>
              <w:ind w:left="47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2" w:lineRule="auto"/>
              <w:ind w:left="539"/>
            </w:pPr>
            <w:r>
              <w:rPr>
                <w:color w:val="040503"/>
                <w:spacing w:val="-4"/>
              </w:rPr>
              <w:t>破拆器材</w:t>
            </w: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64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8" w:lineRule="auto"/>
              <w:ind w:left="546"/>
            </w:pPr>
            <w:r>
              <w:rPr>
                <w:color w:val="040503"/>
                <w:spacing w:val="-2"/>
              </w:rPr>
              <w:t>手动破拆工具组（套）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65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546"/>
            </w:pPr>
            <w:r>
              <w:rPr>
                <w:color w:val="040503"/>
                <w:spacing w:val="-2"/>
              </w:rPr>
              <w:t>液压破拆工具组（套）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39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66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961"/>
            </w:pPr>
            <w:r>
              <w:rPr>
                <w:color w:val="040503"/>
                <w:spacing w:val="-3"/>
              </w:rPr>
              <w:t>双轮异向切割锯</w:t>
            </w:r>
          </w:p>
        </w:tc>
        <w:tc>
          <w:tcPr>
            <w:tcW w:w="1064" w:type="dxa"/>
            <w:vAlign w:val="top"/>
          </w:tcPr>
          <w:p>
            <w:pPr>
              <w:spacing w:before="116" w:line="183" w:lineRule="auto"/>
              <w:ind w:left="47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67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1378"/>
            </w:pPr>
            <w:r>
              <w:rPr>
                <w:color w:val="040503"/>
                <w:spacing w:val="-4"/>
              </w:rPr>
              <w:t>机动链锯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39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68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969"/>
            </w:pPr>
            <w:r>
              <w:rPr>
                <w:color w:val="040503"/>
                <w:spacing w:val="-2"/>
              </w:rPr>
              <w:t>无齿锯（</w:t>
            </w:r>
            <w:r>
              <w:rPr>
                <w:rFonts w:ascii="Times New Roman" w:hAnsi="Times New Roman" w:eastAsia="Times New Roman" w:cs="Times New Roman"/>
                <w:color w:val="040503"/>
                <w:spacing w:val="-2"/>
              </w:rPr>
              <w:t>1270</w:t>
            </w:r>
            <w:r>
              <w:rPr>
                <w:color w:val="040503"/>
                <w:spacing w:val="-2"/>
              </w:rPr>
              <w:t>）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40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69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6" w:lineRule="auto"/>
              <w:ind w:left="1256"/>
            </w:pPr>
            <w:r>
              <w:rPr>
                <w:color w:val="040503"/>
                <w:spacing w:val="-6"/>
              </w:rPr>
              <w:t>气动切割刀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46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70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1527"/>
            </w:pPr>
            <w:r>
              <w:rPr>
                <w:color w:val="040503"/>
                <w:spacing w:val="-7"/>
              </w:rPr>
              <w:t>冲击钻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49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5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71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6" w:lineRule="auto"/>
              <w:ind w:left="1529"/>
            </w:pPr>
            <w:r>
              <w:rPr>
                <w:color w:val="040503"/>
                <w:spacing w:val="-8"/>
              </w:rPr>
              <w:t>凿岩机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9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5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72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1239"/>
            </w:pPr>
            <w:r>
              <w:rPr>
                <w:color w:val="040503"/>
                <w:spacing w:val="-3"/>
              </w:rPr>
              <w:t>玻璃破碎器</w:t>
            </w:r>
          </w:p>
        </w:tc>
        <w:tc>
          <w:tcPr>
            <w:tcW w:w="1064" w:type="dxa"/>
            <w:vAlign w:val="top"/>
          </w:tcPr>
          <w:p>
            <w:pPr>
              <w:spacing w:before="117" w:line="183" w:lineRule="auto"/>
              <w:ind w:left="4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5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73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6" w:lineRule="auto"/>
              <w:ind w:left="826"/>
            </w:pPr>
            <w:r>
              <w:rPr>
                <w:color w:val="040503"/>
                <w:spacing w:val="-3"/>
              </w:rPr>
              <w:t>手持式钢筋速断器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7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74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6" w:lineRule="auto"/>
              <w:ind w:left="1267"/>
            </w:pPr>
            <w:r>
              <w:rPr>
                <w:color w:val="040503"/>
                <w:spacing w:val="-9"/>
              </w:rPr>
              <w:t>多功能刀具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40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56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6" w:line="183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75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553"/>
            </w:pPr>
            <w:r>
              <w:rPr>
                <w:color w:val="040503"/>
                <w:spacing w:val="-3"/>
              </w:rPr>
              <w:t>混凝土液压破拆工具组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6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5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76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6" w:lineRule="auto"/>
              <w:ind w:left="1247"/>
            </w:pPr>
            <w:r>
              <w:rPr>
                <w:color w:val="040503"/>
                <w:spacing w:val="-5"/>
              </w:rPr>
              <w:t>液压千斤顶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16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8" w:line="183" w:lineRule="auto"/>
              <w:ind w:left="25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77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7" w:lineRule="auto"/>
              <w:ind w:left="1247"/>
            </w:pPr>
            <w:r>
              <w:rPr>
                <w:color w:val="040503"/>
                <w:spacing w:val="-5"/>
              </w:rPr>
              <w:t>液压开门器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5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78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6" w:lineRule="auto"/>
              <w:ind w:left="1525"/>
            </w:pPr>
            <w:r>
              <w:rPr>
                <w:color w:val="040503"/>
                <w:spacing w:val="-7"/>
              </w:rPr>
              <w:t>毁锁器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7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79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7" w:line="205" w:lineRule="auto"/>
              <w:ind w:left="1267"/>
            </w:pPr>
            <w:r>
              <w:rPr>
                <w:color w:val="040503"/>
                <w:spacing w:val="-9"/>
              </w:rPr>
              <w:t>多功能挠钩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2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6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9"/>
                <w:sz w:val="28"/>
                <w:szCs w:val="28"/>
              </w:rPr>
              <w:t>80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6" w:lineRule="auto"/>
              <w:ind w:left="1251"/>
            </w:pPr>
            <w:r>
              <w:rPr>
                <w:color w:val="040503"/>
                <w:spacing w:val="-6"/>
              </w:rPr>
              <w:t>绝缘剪断钳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39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45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179" w:type="dxa"/>
            <w:vAlign w:val="top"/>
          </w:tcPr>
          <w:p>
            <w:pPr>
              <w:pStyle w:val="6"/>
              <w:spacing w:before="45" w:line="207" w:lineRule="auto"/>
              <w:ind w:left="545"/>
            </w:pPr>
            <w:r>
              <w:rPr>
                <w:color w:val="040503"/>
                <w:spacing w:val="-5"/>
              </w:rPr>
              <w:t>救生器材</w:t>
            </w: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6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9"/>
                <w:sz w:val="28"/>
                <w:szCs w:val="28"/>
              </w:rPr>
              <w:t>81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7" w:lineRule="auto"/>
              <w:ind w:left="1242"/>
            </w:pPr>
            <w:r>
              <w:rPr>
                <w:color w:val="040503"/>
                <w:spacing w:val="-4"/>
              </w:rPr>
              <w:t>折叠式担架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17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5" w:type="default"/>
          <w:pgSz w:w="11906" w:h="16838"/>
          <w:pgMar w:top="1431" w:right="1530" w:bottom="1934" w:left="1785" w:header="0" w:footer="1684" w:gutter="0"/>
        </w:sectPr>
      </w:pPr>
    </w:p>
    <w:p>
      <w:pPr>
        <w:spacing w:before="112"/>
      </w:pPr>
    </w:p>
    <w:p>
      <w:pPr>
        <w:spacing w:before="111"/>
      </w:pPr>
    </w:p>
    <w:tbl>
      <w:tblPr>
        <w:tblStyle w:val="5"/>
        <w:tblW w:w="7875" w:type="dxa"/>
        <w:tblInd w:w="429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9"/>
        <w:gridCol w:w="778"/>
        <w:gridCol w:w="3854"/>
        <w:gridCol w:w="1064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179" w:type="dxa"/>
            <w:vAlign w:val="top"/>
          </w:tcPr>
          <w:p>
            <w:pPr>
              <w:pStyle w:val="6"/>
              <w:spacing w:before="45" w:line="208" w:lineRule="auto"/>
              <w:ind w:left="834"/>
            </w:pPr>
            <w:r>
              <w:rPr>
                <w:b/>
                <w:bCs/>
                <w:color w:val="040503"/>
                <w:spacing w:val="-9"/>
              </w:rPr>
              <w:t>类别</w:t>
            </w:r>
          </w:p>
        </w:tc>
        <w:tc>
          <w:tcPr>
            <w:tcW w:w="778" w:type="dxa"/>
            <w:vAlign w:val="top"/>
          </w:tcPr>
          <w:p>
            <w:pPr>
              <w:pStyle w:val="6"/>
              <w:spacing w:before="45" w:line="208" w:lineRule="auto"/>
              <w:ind w:left="124"/>
            </w:pPr>
            <w:r>
              <w:rPr>
                <w:b/>
                <w:bCs/>
                <w:color w:val="040503"/>
                <w:spacing w:val="-2"/>
              </w:rPr>
              <w:t>序号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8" w:lineRule="auto"/>
              <w:ind w:left="1095"/>
            </w:pPr>
            <w:r>
              <w:rPr>
                <w:color w:val="040503"/>
                <w:spacing w:val="1"/>
              </w:rPr>
              <w:t>器材装备名称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45" w:line="208" w:lineRule="auto"/>
              <w:ind w:left="144"/>
            </w:pPr>
            <w:r>
              <w:rPr>
                <w:b/>
                <w:bCs/>
                <w:color w:val="040503"/>
                <w:spacing w:val="-8"/>
              </w:rPr>
              <w:t>总数量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09" w:line="186" w:lineRule="auto"/>
              <w:ind w:left="26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9"/>
                <w:sz w:val="28"/>
                <w:szCs w:val="28"/>
              </w:rPr>
              <w:t>82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8" w:lineRule="auto"/>
              <w:ind w:left="1102"/>
            </w:pPr>
            <w:r>
              <w:rPr>
                <w:color w:val="040503"/>
                <w:spacing w:val="-3"/>
              </w:rPr>
              <w:t>伤员固定抬板</w:t>
            </w:r>
          </w:p>
        </w:tc>
        <w:tc>
          <w:tcPr>
            <w:tcW w:w="1064" w:type="dxa"/>
            <w:vAlign w:val="top"/>
          </w:tcPr>
          <w:p>
            <w:pPr>
              <w:spacing w:before="109" w:line="186" w:lineRule="auto"/>
              <w:ind w:left="47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6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9"/>
                <w:sz w:val="28"/>
                <w:szCs w:val="28"/>
              </w:rPr>
              <w:t>83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7" w:lineRule="auto"/>
              <w:ind w:left="1266"/>
            </w:pPr>
            <w:r>
              <w:rPr>
                <w:color w:val="040503"/>
                <w:spacing w:val="-9"/>
              </w:rPr>
              <w:t>多功能担架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08" w:line="186" w:lineRule="auto"/>
              <w:ind w:left="26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9"/>
                <w:sz w:val="28"/>
                <w:szCs w:val="28"/>
              </w:rPr>
              <w:t>84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0" w:line="208" w:lineRule="auto"/>
              <w:ind w:left="1113"/>
            </w:pPr>
            <w:r>
              <w:rPr>
                <w:color w:val="040503"/>
                <w:spacing w:val="-5"/>
              </w:rPr>
              <w:t>消防救生气垫</w:t>
            </w:r>
          </w:p>
        </w:tc>
        <w:tc>
          <w:tcPr>
            <w:tcW w:w="1064" w:type="dxa"/>
            <w:vAlign w:val="top"/>
          </w:tcPr>
          <w:p>
            <w:pPr>
              <w:spacing w:before="108" w:line="186" w:lineRule="auto"/>
              <w:ind w:left="47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6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9"/>
                <w:sz w:val="28"/>
                <w:szCs w:val="28"/>
              </w:rPr>
              <w:t>85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7" w:lineRule="auto"/>
              <w:ind w:left="1243"/>
            </w:pPr>
            <w:r>
              <w:rPr>
                <w:color w:val="040503"/>
                <w:spacing w:val="-4"/>
              </w:rPr>
              <w:t>救生缓降器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40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08" w:line="186" w:lineRule="auto"/>
              <w:ind w:left="26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9"/>
                <w:sz w:val="28"/>
                <w:szCs w:val="28"/>
              </w:rPr>
              <w:t>86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8" w:lineRule="auto"/>
              <w:ind w:left="1529"/>
            </w:pPr>
            <w:r>
              <w:rPr>
                <w:color w:val="040503"/>
                <w:spacing w:val="-8"/>
              </w:rPr>
              <w:t>灭火毯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3" w:lineRule="auto"/>
              <w:ind w:left="47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09" w:line="186" w:lineRule="auto"/>
              <w:ind w:left="26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9"/>
                <w:sz w:val="28"/>
                <w:szCs w:val="28"/>
              </w:rPr>
              <w:t>87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7" w:lineRule="auto"/>
              <w:ind w:left="1271"/>
            </w:pPr>
            <w:r>
              <w:rPr>
                <w:color w:val="040503"/>
                <w:spacing w:val="-10"/>
              </w:rPr>
              <w:t>医药急救箱</w:t>
            </w:r>
          </w:p>
        </w:tc>
        <w:tc>
          <w:tcPr>
            <w:tcW w:w="1064" w:type="dxa"/>
            <w:vAlign w:val="top"/>
          </w:tcPr>
          <w:p>
            <w:pPr>
              <w:spacing w:before="109" w:line="186" w:lineRule="auto"/>
              <w:ind w:left="39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6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9"/>
                <w:sz w:val="28"/>
                <w:szCs w:val="28"/>
              </w:rPr>
              <w:t>88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8" w:lineRule="auto"/>
              <w:ind w:left="1116"/>
            </w:pPr>
            <w:r>
              <w:rPr>
                <w:color w:val="040503"/>
                <w:spacing w:val="-5"/>
              </w:rPr>
              <w:t>气动起重气垫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08" w:line="186" w:lineRule="auto"/>
              <w:ind w:left="26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9"/>
                <w:sz w:val="28"/>
                <w:szCs w:val="28"/>
              </w:rPr>
              <w:t>89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7" w:lineRule="auto"/>
              <w:ind w:left="1243"/>
            </w:pPr>
            <w:r>
              <w:rPr>
                <w:color w:val="040503"/>
                <w:spacing w:val="-4"/>
              </w:rPr>
              <w:t>救援三角架</w:t>
            </w:r>
          </w:p>
        </w:tc>
        <w:tc>
          <w:tcPr>
            <w:tcW w:w="1064" w:type="dxa"/>
            <w:vAlign w:val="top"/>
          </w:tcPr>
          <w:p>
            <w:pPr>
              <w:spacing w:before="108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90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7" w:lineRule="auto"/>
              <w:ind w:left="1243"/>
            </w:pPr>
            <w:r>
              <w:rPr>
                <w:color w:val="040503"/>
                <w:spacing w:val="-4"/>
              </w:rPr>
              <w:t>救生抛投器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08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91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7" w:lineRule="auto"/>
              <w:ind w:left="1239"/>
            </w:pPr>
            <w:r>
              <w:rPr>
                <w:color w:val="040503"/>
                <w:spacing w:val="-3"/>
              </w:rPr>
              <w:t>机动橡皮舟</w:t>
            </w:r>
          </w:p>
        </w:tc>
        <w:tc>
          <w:tcPr>
            <w:tcW w:w="1064" w:type="dxa"/>
            <w:vAlign w:val="top"/>
          </w:tcPr>
          <w:p>
            <w:pPr>
              <w:spacing w:before="108" w:line="186" w:lineRule="auto"/>
              <w:ind w:left="47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2" w:lineRule="auto"/>
              <w:ind w:left="542"/>
            </w:pPr>
            <w:r>
              <w:rPr>
                <w:color w:val="040503"/>
                <w:spacing w:val="-4"/>
              </w:rPr>
              <w:t>堵漏器材</w:t>
            </w: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92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7" w:lineRule="auto"/>
              <w:ind w:left="1115"/>
            </w:pPr>
            <w:r>
              <w:rPr>
                <w:color w:val="040503"/>
                <w:spacing w:val="-5"/>
              </w:rPr>
              <w:t>外封式堵漏袋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3" w:lineRule="auto"/>
              <w:ind w:left="4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93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8" w:lineRule="auto"/>
              <w:ind w:left="1102"/>
            </w:pPr>
            <w:r>
              <w:rPr>
                <w:color w:val="040503"/>
                <w:spacing w:val="-3"/>
              </w:rPr>
              <w:t>捆绑式堵漏袋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47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94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7" w:lineRule="auto"/>
              <w:ind w:left="1108"/>
            </w:pPr>
            <w:r>
              <w:rPr>
                <w:color w:val="040503"/>
                <w:spacing w:val="-4"/>
              </w:rPr>
              <w:t>下水道阻流袋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3" w:lineRule="auto"/>
              <w:ind w:left="4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95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4" w:line="206" w:lineRule="auto"/>
              <w:ind w:left="1104"/>
            </w:pPr>
            <w:r>
              <w:rPr>
                <w:color w:val="040503"/>
                <w:spacing w:val="-3"/>
              </w:rPr>
              <w:t>金属堵漏套管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96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7" w:lineRule="auto"/>
              <w:ind w:left="1521"/>
            </w:pPr>
            <w:r>
              <w:rPr>
                <w:color w:val="040503"/>
                <w:spacing w:val="-5"/>
              </w:rPr>
              <w:t>堵漏枪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49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97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6" w:lineRule="auto"/>
              <w:ind w:left="1128"/>
            </w:pPr>
            <w:r>
              <w:rPr>
                <w:color w:val="040503"/>
                <w:spacing w:val="-7"/>
              </w:rPr>
              <w:t>阀门堵漏套具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49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98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05" w:lineRule="auto"/>
              <w:ind w:left="963"/>
            </w:pPr>
            <w:r>
              <w:rPr>
                <w:color w:val="040503"/>
                <w:spacing w:val="-1"/>
              </w:rPr>
              <w:t>注入式堵漏工具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99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3" w:line="206" w:lineRule="auto"/>
              <w:ind w:left="958"/>
            </w:pPr>
            <w:r>
              <w:rPr>
                <w:color w:val="040503"/>
              </w:rPr>
              <w:t>磁压式堵漏工具</w:t>
            </w:r>
          </w:p>
        </w:tc>
        <w:tc>
          <w:tcPr>
            <w:tcW w:w="1064" w:type="dxa"/>
            <w:vAlign w:val="top"/>
          </w:tcPr>
          <w:p>
            <w:pPr>
              <w:spacing w:before="115" w:line="183" w:lineRule="auto"/>
              <w:ind w:left="4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100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05" w:lineRule="auto"/>
              <w:ind w:left="1244"/>
            </w:pPr>
            <w:r>
              <w:rPr>
                <w:color w:val="040503"/>
                <w:spacing w:val="-4"/>
              </w:rPr>
              <w:t>木制堵漏楔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16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4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101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4" w:line="206" w:lineRule="auto"/>
              <w:ind w:left="1250"/>
            </w:pPr>
            <w:r>
              <w:rPr>
                <w:color w:val="040503"/>
                <w:spacing w:val="-2"/>
              </w:rPr>
              <w:t>无火花工具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6" w:lineRule="auto"/>
              <w:ind w:left="39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3" w:lineRule="auto"/>
              <w:ind w:left="548"/>
            </w:pPr>
            <w:r>
              <w:rPr>
                <w:color w:val="040503"/>
                <w:spacing w:val="-6"/>
              </w:rPr>
              <w:t>输转器材</w:t>
            </w: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102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5" w:lineRule="auto"/>
              <w:ind w:left="966"/>
            </w:pPr>
            <w:r>
              <w:rPr>
                <w:color w:val="040503"/>
                <w:spacing w:val="-4"/>
              </w:rPr>
              <w:t>手动隔膜抽吸泵</w:t>
            </w:r>
          </w:p>
        </w:tc>
        <w:tc>
          <w:tcPr>
            <w:tcW w:w="1064" w:type="dxa"/>
            <w:vAlign w:val="top"/>
          </w:tcPr>
          <w:p>
            <w:pPr>
              <w:spacing w:before="116" w:line="183" w:lineRule="auto"/>
              <w:ind w:left="4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103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05" w:lineRule="auto"/>
              <w:ind w:left="1269"/>
            </w:pPr>
            <w:r>
              <w:rPr>
                <w:color w:val="040503"/>
                <w:spacing w:val="-9"/>
              </w:rPr>
              <w:t>防爆输转泵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6" w:lineRule="auto"/>
              <w:ind w:left="46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104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4" w:line="206" w:lineRule="auto"/>
              <w:ind w:left="965"/>
            </w:pPr>
            <w:r>
              <w:rPr>
                <w:color w:val="040503"/>
                <w:spacing w:val="-3"/>
              </w:rPr>
              <w:t>黏稠液体抽吸泵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9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105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5" w:lineRule="auto"/>
              <w:ind w:left="1524"/>
            </w:pPr>
            <w:r>
              <w:rPr>
                <w:color w:val="040503"/>
                <w:spacing w:val="-6"/>
              </w:rPr>
              <w:t>排污泵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49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5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106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4" w:line="206" w:lineRule="auto"/>
              <w:ind w:left="966"/>
            </w:pPr>
            <w:r>
              <w:rPr>
                <w:color w:val="040503"/>
                <w:spacing w:val="-4"/>
              </w:rPr>
              <w:t>有毒物质密封桶</w:t>
            </w:r>
          </w:p>
        </w:tc>
        <w:tc>
          <w:tcPr>
            <w:tcW w:w="1064" w:type="dxa"/>
            <w:vAlign w:val="top"/>
          </w:tcPr>
          <w:p>
            <w:pPr>
              <w:spacing w:before="115" w:line="186" w:lineRule="auto"/>
              <w:ind w:left="47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107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05" w:lineRule="auto"/>
              <w:ind w:left="1556"/>
            </w:pPr>
            <w:r>
              <w:rPr>
                <w:color w:val="040503"/>
                <w:spacing w:val="-17"/>
              </w:rPr>
              <w:t>围油栏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49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4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108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05" w:lineRule="auto"/>
              <w:ind w:left="1542"/>
            </w:pPr>
            <w:r>
              <w:rPr>
                <w:color w:val="040503"/>
                <w:spacing w:val="-12"/>
              </w:rPr>
              <w:t>吸附垫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6" w:lineRule="auto"/>
              <w:ind w:left="35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103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49" w:line="231" w:lineRule="auto"/>
              <w:ind w:left="554"/>
            </w:pPr>
            <w:r>
              <w:rPr>
                <w:color w:val="040503"/>
                <w:spacing w:val="-7"/>
              </w:rPr>
              <w:t>洗消器材</w:t>
            </w: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109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4" w:line="206" w:lineRule="auto"/>
              <w:ind w:left="1241"/>
            </w:pPr>
            <w:r>
              <w:rPr>
                <w:color w:val="040503"/>
                <w:spacing w:val="-4"/>
              </w:rPr>
              <w:t>公众洗消站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46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110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06" w:lineRule="auto"/>
              <w:ind w:left="1108"/>
            </w:pPr>
            <w:r>
              <w:rPr>
                <w:color w:val="040503"/>
                <w:spacing w:val="-4"/>
              </w:rPr>
              <w:t>单人洗消帐篷</w:t>
            </w:r>
          </w:p>
        </w:tc>
        <w:tc>
          <w:tcPr>
            <w:tcW w:w="1064" w:type="dxa"/>
            <w:vAlign w:val="top"/>
          </w:tcPr>
          <w:p>
            <w:pPr>
              <w:spacing w:before="117" w:line="183" w:lineRule="auto"/>
              <w:ind w:left="4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6" w:type="default"/>
          <w:pgSz w:w="11906" w:h="16838"/>
          <w:pgMar w:top="1431" w:right="1785" w:bottom="1934" w:left="1542" w:header="0" w:footer="1684" w:gutter="0"/>
        </w:sectPr>
      </w:pPr>
    </w:p>
    <w:p>
      <w:pPr>
        <w:spacing w:before="112"/>
      </w:pPr>
    </w:p>
    <w:p>
      <w:pPr>
        <w:spacing w:before="111"/>
      </w:pPr>
    </w:p>
    <w:tbl>
      <w:tblPr>
        <w:tblStyle w:val="5"/>
        <w:tblW w:w="7875" w:type="dxa"/>
        <w:tblInd w:w="259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9"/>
        <w:gridCol w:w="778"/>
        <w:gridCol w:w="3854"/>
        <w:gridCol w:w="1064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2179" w:type="dxa"/>
            <w:vAlign w:val="top"/>
          </w:tcPr>
          <w:p>
            <w:pPr>
              <w:pStyle w:val="6"/>
              <w:spacing w:before="45" w:line="208" w:lineRule="auto"/>
              <w:ind w:left="834"/>
            </w:pPr>
            <w:r>
              <w:rPr>
                <w:b/>
                <w:bCs/>
                <w:color w:val="040503"/>
                <w:spacing w:val="-9"/>
              </w:rPr>
              <w:t>类别</w:t>
            </w:r>
          </w:p>
        </w:tc>
        <w:tc>
          <w:tcPr>
            <w:tcW w:w="778" w:type="dxa"/>
            <w:vAlign w:val="top"/>
          </w:tcPr>
          <w:p>
            <w:pPr>
              <w:pStyle w:val="6"/>
              <w:spacing w:before="45" w:line="208" w:lineRule="auto"/>
              <w:ind w:left="124"/>
            </w:pPr>
            <w:r>
              <w:rPr>
                <w:b/>
                <w:bCs/>
                <w:color w:val="040503"/>
                <w:spacing w:val="-2"/>
              </w:rPr>
              <w:t>序号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8" w:lineRule="auto"/>
              <w:ind w:left="1095"/>
            </w:pPr>
            <w:r>
              <w:rPr>
                <w:color w:val="040503"/>
                <w:spacing w:val="1"/>
              </w:rPr>
              <w:t>器材装备名称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45" w:line="208" w:lineRule="auto"/>
              <w:ind w:left="144"/>
            </w:pPr>
            <w:r>
              <w:rPr>
                <w:b/>
                <w:bCs/>
                <w:color w:val="040503"/>
                <w:spacing w:val="-8"/>
              </w:rPr>
              <w:t>总数量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09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111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8" w:lineRule="auto"/>
              <w:ind w:left="968"/>
            </w:pPr>
            <w:r>
              <w:rPr>
                <w:color w:val="040503"/>
                <w:spacing w:val="-4"/>
              </w:rPr>
              <w:t>简易洗消喷淋器</w:t>
            </w:r>
          </w:p>
        </w:tc>
        <w:tc>
          <w:tcPr>
            <w:tcW w:w="1064" w:type="dxa"/>
            <w:vAlign w:val="top"/>
          </w:tcPr>
          <w:p>
            <w:pPr>
              <w:spacing w:before="109" w:line="186" w:lineRule="auto"/>
              <w:ind w:left="49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112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7" w:lineRule="auto"/>
              <w:ind w:left="977"/>
            </w:pPr>
            <w:r>
              <w:rPr>
                <w:color w:val="040503"/>
                <w:spacing w:val="-5"/>
              </w:rPr>
              <w:t>强酸、碱洗消器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49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08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113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8" w:lineRule="auto"/>
              <w:ind w:left="972"/>
            </w:pPr>
            <w:r>
              <w:rPr>
                <w:color w:val="040503"/>
                <w:spacing w:val="-3"/>
              </w:rPr>
              <w:t>消毒粉（千克）</w:t>
            </w:r>
          </w:p>
        </w:tc>
        <w:tc>
          <w:tcPr>
            <w:tcW w:w="1064" w:type="dxa"/>
            <w:vAlign w:val="top"/>
          </w:tcPr>
          <w:p>
            <w:pPr>
              <w:spacing w:before="108" w:line="186" w:lineRule="auto"/>
              <w:ind w:left="40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76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25"/>
            </w:pPr>
            <w:r>
              <w:rPr>
                <w:color w:val="040503"/>
                <w:spacing w:val="-3"/>
              </w:rPr>
              <w:t>排烟、照明器材</w:t>
            </w:r>
          </w:p>
        </w:tc>
        <w:tc>
          <w:tcPr>
            <w:tcW w:w="778" w:type="dxa"/>
            <w:vAlign w:val="top"/>
          </w:tcPr>
          <w:p>
            <w:pPr>
              <w:spacing w:before="109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114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7" w:lineRule="auto"/>
              <w:ind w:left="1112"/>
            </w:pPr>
            <w:r>
              <w:rPr>
                <w:color w:val="040503"/>
                <w:spacing w:val="-5"/>
              </w:rPr>
              <w:t>移动式排烟机</w:t>
            </w:r>
          </w:p>
        </w:tc>
        <w:tc>
          <w:tcPr>
            <w:tcW w:w="1064" w:type="dxa"/>
            <w:vAlign w:val="top"/>
          </w:tcPr>
          <w:p>
            <w:pPr>
              <w:spacing w:before="109" w:line="186" w:lineRule="auto"/>
              <w:ind w:left="42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14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08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115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8" w:lineRule="auto"/>
              <w:ind w:left="684"/>
            </w:pPr>
            <w:r>
              <w:rPr>
                <w:color w:val="040503"/>
                <w:spacing w:val="-2"/>
              </w:rPr>
              <w:t>坑道小型空气输送机</w:t>
            </w:r>
          </w:p>
        </w:tc>
        <w:tc>
          <w:tcPr>
            <w:tcW w:w="1064" w:type="dxa"/>
            <w:vAlign w:val="top"/>
          </w:tcPr>
          <w:p>
            <w:pPr>
              <w:spacing w:before="108" w:line="186" w:lineRule="auto"/>
              <w:ind w:left="46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09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116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7" w:lineRule="auto"/>
              <w:ind w:left="1112"/>
            </w:pPr>
            <w:r>
              <w:rPr>
                <w:color w:val="040503"/>
                <w:spacing w:val="-5"/>
              </w:rPr>
              <w:t>移动照明灯组</w:t>
            </w:r>
          </w:p>
        </w:tc>
        <w:tc>
          <w:tcPr>
            <w:tcW w:w="1064" w:type="dxa"/>
            <w:vAlign w:val="top"/>
          </w:tcPr>
          <w:p>
            <w:pPr>
              <w:spacing w:before="109" w:line="186" w:lineRule="auto"/>
              <w:ind w:left="39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117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8" w:lineRule="auto"/>
              <w:ind w:left="1252"/>
            </w:pPr>
            <w:r>
              <w:rPr>
                <w:color w:val="040503"/>
                <w:spacing w:val="-5"/>
              </w:rPr>
              <w:t>移动发电机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42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09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118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8" w:lineRule="auto"/>
              <w:ind w:left="973"/>
            </w:pPr>
            <w:r>
              <w:rPr>
                <w:color w:val="040503"/>
                <w:spacing w:val="-4"/>
              </w:rPr>
              <w:t>消防排烟机器人</w:t>
            </w:r>
          </w:p>
        </w:tc>
        <w:tc>
          <w:tcPr>
            <w:tcW w:w="1064" w:type="dxa"/>
            <w:vAlign w:val="top"/>
          </w:tcPr>
          <w:p>
            <w:pPr>
              <w:spacing w:before="109" w:line="186" w:lineRule="auto"/>
              <w:ind w:left="46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119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2" w:line="207" w:lineRule="auto"/>
              <w:ind w:left="971"/>
            </w:pPr>
            <w:r>
              <w:rPr>
                <w:color w:val="040503"/>
                <w:spacing w:val="-4"/>
              </w:rPr>
              <w:t>大型水力排烟机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4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541"/>
            </w:pPr>
            <w:r>
              <w:rPr>
                <w:color w:val="040503"/>
                <w:spacing w:val="-4"/>
              </w:rPr>
              <w:t>其他器材</w:t>
            </w:r>
          </w:p>
        </w:tc>
        <w:tc>
          <w:tcPr>
            <w:tcW w:w="778" w:type="dxa"/>
            <w:vAlign w:val="top"/>
          </w:tcPr>
          <w:p>
            <w:pPr>
              <w:spacing w:before="108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120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8" w:lineRule="auto"/>
              <w:ind w:left="830"/>
            </w:pPr>
            <w:r>
              <w:rPr>
                <w:color w:val="040503"/>
                <w:spacing w:val="-4"/>
              </w:rPr>
              <w:t>大流量移动消防炮</w:t>
            </w:r>
          </w:p>
        </w:tc>
        <w:tc>
          <w:tcPr>
            <w:tcW w:w="1064" w:type="dxa"/>
            <w:vAlign w:val="top"/>
          </w:tcPr>
          <w:p>
            <w:pPr>
              <w:spacing w:before="108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09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121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7" w:lineRule="auto"/>
              <w:ind w:left="1261"/>
            </w:pPr>
            <w:r>
              <w:rPr>
                <w:color w:val="040503"/>
                <w:spacing w:val="-8"/>
              </w:rPr>
              <w:t>空气充填泵</w:t>
            </w:r>
          </w:p>
        </w:tc>
        <w:tc>
          <w:tcPr>
            <w:tcW w:w="1064" w:type="dxa"/>
            <w:vAlign w:val="top"/>
          </w:tcPr>
          <w:p>
            <w:pPr>
              <w:spacing w:before="109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122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8" w:lineRule="auto"/>
              <w:ind w:left="849"/>
            </w:pPr>
            <w:r>
              <w:rPr>
                <w:color w:val="040503"/>
                <w:spacing w:val="-6"/>
              </w:rPr>
              <w:t>防化服清洗烘干器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49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09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123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7" w:lineRule="auto"/>
              <w:ind w:left="1103"/>
            </w:pPr>
            <w:r>
              <w:rPr>
                <w:color w:val="040503"/>
                <w:spacing w:val="-3"/>
              </w:rPr>
              <w:t>折叠式救援梯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3" w:lineRule="auto"/>
              <w:ind w:left="47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124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4" w:line="206" w:lineRule="auto"/>
              <w:ind w:left="963"/>
            </w:pPr>
            <w:r>
              <w:rPr>
                <w:color w:val="040503"/>
                <w:spacing w:val="-1"/>
              </w:rPr>
              <w:t>水幕水带（米）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28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8"/>
                <w:sz w:val="28"/>
                <w:szCs w:val="28"/>
              </w:rPr>
              <w:t>1640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0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125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1" w:line="207" w:lineRule="auto"/>
              <w:ind w:left="830"/>
            </w:pPr>
            <w:r>
              <w:rPr>
                <w:color w:val="040503"/>
                <w:spacing w:val="-3"/>
              </w:rPr>
              <w:t>高倍数泡沫发生器</w:t>
            </w:r>
          </w:p>
        </w:tc>
        <w:tc>
          <w:tcPr>
            <w:tcW w:w="1064" w:type="dxa"/>
            <w:vAlign w:val="top"/>
          </w:tcPr>
          <w:p>
            <w:pPr>
              <w:spacing w:before="110" w:line="186" w:lineRule="auto"/>
              <w:ind w:left="42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126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5" w:lineRule="auto"/>
              <w:ind w:left="834"/>
            </w:pPr>
            <w:r>
              <w:rPr>
                <w:color w:val="040503"/>
                <w:spacing w:val="-4"/>
              </w:rPr>
              <w:t>消防移动储水装置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9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127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05" w:lineRule="auto"/>
              <w:ind w:left="987"/>
            </w:pPr>
            <w:r>
              <w:rPr>
                <w:color w:val="040503"/>
                <w:spacing w:val="-6"/>
              </w:rPr>
              <w:t>多功能消防水枪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35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173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128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4" w:line="206" w:lineRule="auto"/>
              <w:ind w:left="1385"/>
            </w:pPr>
            <w:r>
              <w:rPr>
                <w:color w:val="040503"/>
                <w:spacing w:val="-5"/>
              </w:rPr>
              <w:t>直流水枪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35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105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0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129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05" w:lineRule="auto"/>
              <w:ind w:left="693"/>
            </w:pPr>
            <w:r>
              <w:rPr>
                <w:color w:val="040503"/>
                <w:spacing w:val="-3"/>
              </w:rPr>
              <w:t>移动式细水雾灭火置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39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4" w:line="186" w:lineRule="auto"/>
              <w:ind w:left="20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130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4" w:line="206" w:lineRule="auto"/>
              <w:ind w:left="696"/>
            </w:pPr>
            <w:r>
              <w:rPr>
                <w:color w:val="040503"/>
                <w:spacing w:val="-3"/>
              </w:rPr>
              <w:t>消防面罩超声清洗机</w:t>
            </w:r>
          </w:p>
        </w:tc>
        <w:tc>
          <w:tcPr>
            <w:tcW w:w="1064" w:type="dxa"/>
            <w:vAlign w:val="top"/>
          </w:tcPr>
          <w:p>
            <w:pPr>
              <w:spacing w:before="114" w:line="186" w:lineRule="auto"/>
              <w:ind w:left="4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131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4" w:line="206" w:lineRule="auto"/>
              <w:ind w:left="967"/>
            </w:pPr>
            <w:r>
              <w:rPr>
                <w:color w:val="040503"/>
                <w:spacing w:val="-4"/>
              </w:rPr>
              <w:t>灭火救援指挥箱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7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132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05" w:lineRule="auto"/>
              <w:ind w:left="1279"/>
            </w:pPr>
            <w:r>
              <w:rPr>
                <w:color w:val="040503"/>
                <w:spacing w:val="-11"/>
              </w:rPr>
              <w:t>中压分水器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0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1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133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4" w:line="206" w:lineRule="auto"/>
              <w:ind w:left="687"/>
            </w:pPr>
            <w:r>
              <w:rPr>
                <w:color w:val="040503"/>
                <w:spacing w:val="-9"/>
              </w:rPr>
              <w:t>异型异径接</w:t>
            </w:r>
            <w:r>
              <w:rPr>
                <w:color w:val="040503"/>
                <w:spacing w:val="-56"/>
              </w:rPr>
              <w:t xml:space="preserve"> </w:t>
            </w:r>
            <w:r>
              <w:rPr>
                <w:color w:val="040503"/>
                <w:spacing w:val="-9"/>
              </w:rPr>
              <w:t>口（组）</w:t>
            </w:r>
          </w:p>
        </w:tc>
        <w:tc>
          <w:tcPr>
            <w:tcW w:w="1064" w:type="dxa"/>
            <w:vAlign w:val="top"/>
          </w:tcPr>
          <w:p>
            <w:pPr>
              <w:spacing w:before="111" w:line="186" w:lineRule="auto"/>
              <w:ind w:left="40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98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134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5" w:lineRule="auto"/>
              <w:ind w:left="132"/>
            </w:pPr>
            <w:r>
              <w:rPr>
                <w:color w:val="040503"/>
                <w:spacing w:val="-2"/>
              </w:rPr>
              <w:t>消防水带带压堵漏装置（套）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7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4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135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4" w:line="206" w:lineRule="auto"/>
              <w:ind w:left="1112"/>
            </w:pPr>
            <w:r>
              <w:rPr>
                <w:color w:val="040503"/>
                <w:spacing w:val="-3"/>
              </w:rPr>
              <w:t>移车器（只）</w:t>
            </w:r>
          </w:p>
        </w:tc>
        <w:tc>
          <w:tcPr>
            <w:tcW w:w="1064" w:type="dxa"/>
            <w:vAlign w:val="top"/>
          </w:tcPr>
          <w:p>
            <w:pPr>
              <w:spacing w:before="118" w:line="183" w:lineRule="auto"/>
              <w:ind w:left="40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  <w:sz w:val="28"/>
                <w:szCs w:val="28"/>
              </w:rPr>
              <w:t>55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136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4" w:line="206" w:lineRule="auto"/>
              <w:ind w:left="834"/>
            </w:pPr>
            <w:r>
              <w:rPr>
                <w:color w:val="040503"/>
                <w:spacing w:val="-4"/>
              </w:rPr>
              <w:t>消防用小型飞行器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2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137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5" w:line="205" w:lineRule="auto"/>
              <w:ind w:left="1394"/>
            </w:pPr>
            <w:r>
              <w:rPr>
                <w:color w:val="040503"/>
                <w:spacing w:val="-8"/>
              </w:rPr>
              <w:t>转角水枪</w:t>
            </w:r>
          </w:p>
        </w:tc>
        <w:tc>
          <w:tcPr>
            <w:tcW w:w="1064" w:type="dxa"/>
            <w:vAlign w:val="top"/>
          </w:tcPr>
          <w:p>
            <w:pPr>
              <w:spacing w:before="113" w:line="186" w:lineRule="auto"/>
              <w:ind w:left="46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2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138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4" w:line="206" w:lineRule="auto"/>
              <w:ind w:left="1241"/>
            </w:pPr>
            <w:r>
              <w:rPr>
                <w:color w:val="040503"/>
                <w:spacing w:val="-3"/>
              </w:rPr>
              <w:t>机动手抬泵</w:t>
            </w:r>
          </w:p>
        </w:tc>
        <w:tc>
          <w:tcPr>
            <w:tcW w:w="1064" w:type="dxa"/>
            <w:vAlign w:val="top"/>
          </w:tcPr>
          <w:p>
            <w:pPr>
              <w:spacing w:before="112" w:line="186" w:lineRule="auto"/>
              <w:ind w:left="40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31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3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139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6" w:line="206" w:lineRule="auto"/>
              <w:ind w:left="1241"/>
            </w:pPr>
            <w:r>
              <w:rPr>
                <w:color w:val="040503"/>
                <w:spacing w:val="-3"/>
              </w:rPr>
              <w:t>机动浮艇泵</w:t>
            </w:r>
          </w:p>
        </w:tc>
        <w:tc>
          <w:tcPr>
            <w:tcW w:w="1064" w:type="dxa"/>
            <w:vAlign w:val="top"/>
          </w:tcPr>
          <w:p>
            <w:pPr>
              <w:spacing w:before="117" w:line="183" w:lineRule="auto"/>
              <w:ind w:left="47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7" w:type="default"/>
          <w:pgSz w:w="11906" w:h="16838"/>
          <w:pgMar w:top="1431" w:right="1530" w:bottom="1934" w:left="1785" w:header="0" w:footer="1684" w:gutter="0"/>
        </w:sectPr>
      </w:pPr>
    </w:p>
    <w:p>
      <w:pPr>
        <w:spacing w:before="112"/>
      </w:pPr>
    </w:p>
    <w:p>
      <w:pPr>
        <w:spacing w:before="111"/>
      </w:pPr>
    </w:p>
    <w:tbl>
      <w:tblPr>
        <w:tblStyle w:val="5"/>
        <w:tblW w:w="7875" w:type="dxa"/>
        <w:tblInd w:w="449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9"/>
        <w:gridCol w:w="778"/>
        <w:gridCol w:w="3854"/>
        <w:gridCol w:w="1064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2179" w:type="dxa"/>
            <w:vAlign w:val="top"/>
          </w:tcPr>
          <w:p>
            <w:pPr>
              <w:pStyle w:val="6"/>
              <w:spacing w:before="51" w:line="209" w:lineRule="auto"/>
              <w:ind w:left="834"/>
            </w:pPr>
            <w:r>
              <w:rPr>
                <w:b/>
                <w:bCs/>
                <w:color w:val="040503"/>
                <w:spacing w:val="-9"/>
              </w:rPr>
              <w:t>类别</w:t>
            </w:r>
          </w:p>
        </w:tc>
        <w:tc>
          <w:tcPr>
            <w:tcW w:w="778" w:type="dxa"/>
            <w:vAlign w:val="top"/>
          </w:tcPr>
          <w:p>
            <w:pPr>
              <w:pStyle w:val="6"/>
              <w:spacing w:before="51" w:line="209" w:lineRule="auto"/>
              <w:ind w:left="124"/>
            </w:pPr>
            <w:r>
              <w:rPr>
                <w:b/>
                <w:bCs/>
                <w:color w:val="040503"/>
                <w:spacing w:val="-2"/>
              </w:rPr>
              <w:t>序号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51" w:line="209" w:lineRule="auto"/>
              <w:ind w:left="1095"/>
            </w:pPr>
            <w:r>
              <w:rPr>
                <w:color w:val="040503"/>
                <w:spacing w:val="1"/>
              </w:rPr>
              <w:t>器材装备名称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51" w:line="209" w:lineRule="auto"/>
              <w:ind w:left="144"/>
            </w:pPr>
            <w:r>
              <w:rPr>
                <w:b/>
                <w:bCs/>
                <w:color w:val="040503"/>
                <w:spacing w:val="-8"/>
              </w:rPr>
              <w:t>总数量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5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140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7" w:line="209" w:lineRule="auto"/>
              <w:ind w:left="410"/>
            </w:pPr>
            <w:r>
              <w:rPr>
                <w:color w:val="040503"/>
                <w:spacing w:val="-3"/>
              </w:rPr>
              <w:t>移动式水带卷盘或水带槽</w:t>
            </w:r>
          </w:p>
        </w:tc>
        <w:tc>
          <w:tcPr>
            <w:tcW w:w="1064" w:type="dxa"/>
            <w:vAlign w:val="top"/>
          </w:tcPr>
          <w:p>
            <w:pPr>
              <w:spacing w:before="115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15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6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141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8" w:line="208" w:lineRule="auto"/>
              <w:ind w:left="1519"/>
            </w:pPr>
            <w:r>
              <w:rPr>
                <w:color w:val="040503"/>
                <w:spacing w:val="-5"/>
              </w:rPr>
              <w:t>遥控炮</w:t>
            </w:r>
          </w:p>
        </w:tc>
        <w:tc>
          <w:tcPr>
            <w:tcW w:w="1064" w:type="dxa"/>
            <w:vAlign w:val="top"/>
          </w:tcPr>
          <w:p>
            <w:pPr>
              <w:spacing w:before="116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6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142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9" w:line="208" w:lineRule="auto"/>
              <w:ind w:left="1584"/>
            </w:pPr>
            <w:r>
              <w:rPr>
                <w:color w:val="040503"/>
                <w:spacing w:val="-26"/>
              </w:rPr>
              <w:t>自摆炮</w:t>
            </w:r>
          </w:p>
        </w:tc>
        <w:tc>
          <w:tcPr>
            <w:tcW w:w="1064" w:type="dxa"/>
            <w:vAlign w:val="top"/>
          </w:tcPr>
          <w:p>
            <w:pPr>
              <w:spacing w:before="115" w:line="186" w:lineRule="auto"/>
              <w:ind w:left="42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  <w:sz w:val="28"/>
                <w:szCs w:val="28"/>
              </w:rPr>
              <w:t>13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6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143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9" w:line="208" w:lineRule="auto"/>
              <w:ind w:left="1535"/>
            </w:pPr>
            <w:r>
              <w:rPr>
                <w:color w:val="040503"/>
                <w:spacing w:val="-10"/>
              </w:rPr>
              <w:t>快攻炮</w:t>
            </w:r>
          </w:p>
        </w:tc>
        <w:tc>
          <w:tcPr>
            <w:tcW w:w="1064" w:type="dxa"/>
            <w:vAlign w:val="top"/>
          </w:tcPr>
          <w:p>
            <w:pPr>
              <w:spacing w:before="117" w:line="186" w:lineRule="auto"/>
              <w:ind w:left="39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22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5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144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8" w:line="208" w:lineRule="auto"/>
              <w:ind w:left="678"/>
            </w:pPr>
            <w:r>
              <w:rPr>
                <w:color w:val="040503"/>
                <w:spacing w:val="-9"/>
              </w:rPr>
              <w:t>进</w:t>
            </w:r>
            <w:r>
              <w:rPr>
                <w:color w:val="040503"/>
                <w:spacing w:val="-56"/>
              </w:rPr>
              <w:t xml:space="preserve"> </w:t>
            </w:r>
            <w:r>
              <w:rPr>
                <w:color w:val="040503"/>
                <w:spacing w:val="-9"/>
              </w:rPr>
              <w:t>口泡沫比例混合器</w:t>
            </w:r>
          </w:p>
        </w:tc>
        <w:tc>
          <w:tcPr>
            <w:tcW w:w="1064" w:type="dxa"/>
            <w:vAlign w:val="top"/>
          </w:tcPr>
          <w:p>
            <w:pPr>
              <w:spacing w:before="115" w:line="186" w:lineRule="auto"/>
              <w:ind w:left="39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7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145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9" w:line="208" w:lineRule="auto"/>
              <w:ind w:left="1388"/>
            </w:pPr>
            <w:r>
              <w:rPr>
                <w:color w:val="040503"/>
                <w:spacing w:val="-6"/>
              </w:rPr>
              <w:t>泡沫液桶</w:t>
            </w:r>
          </w:p>
        </w:tc>
        <w:tc>
          <w:tcPr>
            <w:tcW w:w="1064" w:type="dxa"/>
            <w:vAlign w:val="top"/>
          </w:tcPr>
          <w:p>
            <w:pPr>
              <w:spacing w:before="117" w:line="186" w:lineRule="auto"/>
              <w:ind w:left="46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8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146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8" w:line="209" w:lineRule="auto"/>
              <w:ind w:left="713"/>
            </w:pPr>
            <w:r>
              <w:rPr>
                <w:color w:val="040503"/>
                <w:spacing w:val="-6"/>
              </w:rPr>
              <w:t>国产泡沫比例混合器</w:t>
            </w:r>
          </w:p>
        </w:tc>
        <w:tc>
          <w:tcPr>
            <w:tcW w:w="1064" w:type="dxa"/>
            <w:vAlign w:val="top"/>
          </w:tcPr>
          <w:p>
            <w:pPr>
              <w:spacing w:before="118" w:line="186" w:lineRule="auto"/>
              <w:ind w:left="46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5" w:line="186" w:lineRule="auto"/>
              <w:ind w:left="20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147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8" w:line="208" w:lineRule="auto"/>
              <w:ind w:left="1392"/>
            </w:pPr>
            <w:r>
              <w:rPr>
                <w:color w:val="040503"/>
                <w:spacing w:val="-7"/>
              </w:rPr>
              <w:t>二节拉梯</w:t>
            </w:r>
          </w:p>
        </w:tc>
        <w:tc>
          <w:tcPr>
            <w:tcW w:w="1064" w:type="dxa"/>
            <w:vAlign w:val="top"/>
          </w:tcPr>
          <w:p>
            <w:pPr>
              <w:spacing w:before="115" w:line="186" w:lineRule="auto"/>
              <w:ind w:left="40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39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7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148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50" w:line="207" w:lineRule="auto"/>
              <w:ind w:left="1397"/>
            </w:pPr>
            <w:r>
              <w:rPr>
                <w:color w:val="040503"/>
                <w:spacing w:val="-8"/>
              </w:rPr>
              <w:t>三节拉梯</w:t>
            </w:r>
          </w:p>
        </w:tc>
        <w:tc>
          <w:tcPr>
            <w:tcW w:w="1064" w:type="dxa"/>
            <w:vAlign w:val="top"/>
          </w:tcPr>
          <w:p>
            <w:pPr>
              <w:spacing w:before="117" w:line="186" w:lineRule="auto"/>
              <w:ind w:left="39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6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149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9" w:line="208" w:lineRule="auto"/>
              <w:ind w:left="1519"/>
            </w:pPr>
            <w:r>
              <w:rPr>
                <w:color w:val="040503"/>
                <w:spacing w:val="-4"/>
              </w:rPr>
              <w:t>挂钩梯</w:t>
            </w:r>
          </w:p>
        </w:tc>
        <w:tc>
          <w:tcPr>
            <w:tcW w:w="1064" w:type="dxa"/>
            <w:vAlign w:val="top"/>
          </w:tcPr>
          <w:p>
            <w:pPr>
              <w:spacing w:before="116" w:line="186" w:lineRule="auto"/>
              <w:ind w:left="39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47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7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150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9" w:line="207" w:lineRule="auto"/>
              <w:ind w:left="880"/>
            </w:pPr>
            <w:r>
              <w:rPr>
                <w:rFonts w:ascii="Times New Roman" w:hAnsi="Times New Roman" w:eastAsia="Times New Roman" w:cs="Times New Roman"/>
                <w:color w:val="040503"/>
                <w:spacing w:val="-1"/>
              </w:rPr>
              <w:t>65mm</w:t>
            </w:r>
            <w:r>
              <w:rPr>
                <w:color w:val="040503"/>
                <w:spacing w:val="-1"/>
              </w:rPr>
              <w:t>水带（米）</w:t>
            </w:r>
          </w:p>
        </w:tc>
        <w:tc>
          <w:tcPr>
            <w:tcW w:w="1064" w:type="dxa"/>
            <w:vAlign w:val="top"/>
          </w:tcPr>
          <w:p>
            <w:pPr>
              <w:spacing w:before="117" w:line="186" w:lineRule="auto"/>
              <w:ind w:left="19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8"/>
                <w:szCs w:val="28"/>
              </w:rPr>
              <w:t>33360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2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19" w:line="186" w:lineRule="auto"/>
              <w:ind w:left="20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  <w:sz w:val="28"/>
                <w:szCs w:val="28"/>
              </w:rPr>
              <w:t>151</w:t>
            </w:r>
          </w:p>
        </w:tc>
        <w:tc>
          <w:tcPr>
            <w:tcW w:w="3854" w:type="dxa"/>
            <w:vAlign w:val="top"/>
          </w:tcPr>
          <w:p>
            <w:pPr>
              <w:pStyle w:val="6"/>
              <w:spacing w:before="49" w:line="210" w:lineRule="auto"/>
              <w:ind w:left="885"/>
            </w:pPr>
            <w:r>
              <w:rPr>
                <w:rFonts w:ascii="Times New Roman" w:hAnsi="Times New Roman" w:eastAsia="Times New Roman" w:cs="Times New Roman"/>
                <w:color w:val="040503"/>
                <w:spacing w:val="-1"/>
              </w:rPr>
              <w:t>80mm</w:t>
            </w:r>
            <w:r>
              <w:rPr>
                <w:color w:val="040503"/>
                <w:spacing w:val="-1"/>
              </w:rPr>
              <w:t>水带（米）</w:t>
            </w:r>
          </w:p>
        </w:tc>
        <w:tc>
          <w:tcPr>
            <w:tcW w:w="1064" w:type="dxa"/>
            <w:vAlign w:val="top"/>
          </w:tcPr>
          <w:p>
            <w:pPr>
              <w:spacing w:before="119" w:line="186" w:lineRule="auto"/>
              <w:ind w:left="19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8"/>
                <w:szCs w:val="28"/>
              </w:rPr>
              <w:t>35520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8" w:type="default"/>
          <w:pgSz w:w="11906" w:h="16838"/>
          <w:pgMar w:top="1431" w:right="1785" w:bottom="1934" w:left="1542" w:header="0" w:footer="1684" w:gutter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95" w:lineRule="auto"/>
        <w:ind w:right="22" w:firstLine="419"/>
      </w:pPr>
      <w:r>
        <w:rPr>
          <w:color w:val="231F20"/>
          <w:spacing w:val="15"/>
        </w:rPr>
        <w:t>（</w:t>
      </w:r>
      <w:r>
        <w:rPr>
          <w:rFonts w:ascii="Times New Roman" w:hAnsi="Times New Roman" w:eastAsia="Times New Roman" w:cs="Times New Roman"/>
          <w:color w:val="231F20"/>
          <w:spacing w:val="15"/>
        </w:rPr>
        <w:t>2</w:t>
      </w:r>
      <w:r>
        <w:rPr>
          <w:color w:val="231F20"/>
          <w:spacing w:val="15"/>
        </w:rPr>
        <w:t>）句容宁武新材料发展有限公司应急救援装备清单</w:t>
      </w:r>
      <w:r>
        <w:rPr>
          <w:color w:val="231F20"/>
          <w:spacing w:val="-116"/>
        </w:rPr>
        <w:t>，（</w:t>
      </w:r>
      <w:r>
        <w:rPr>
          <w:color w:val="231F20"/>
          <w:spacing w:val="15"/>
        </w:rPr>
        <w:t>联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2"/>
        </w:rPr>
        <w:t xml:space="preserve">系人：王腊明 </w:t>
      </w:r>
      <w:r>
        <w:rPr>
          <w:rFonts w:ascii="Times New Roman" w:hAnsi="Times New Roman" w:eastAsia="Times New Roman" w:cs="Times New Roman"/>
          <w:color w:val="231F20"/>
          <w:spacing w:val="-2"/>
        </w:rPr>
        <w:t>13775395028</w:t>
      </w:r>
      <w:r>
        <w:rPr>
          <w:color w:val="231F20"/>
          <w:spacing w:val="-2"/>
        </w:rPr>
        <w:t>）</w:t>
      </w:r>
    </w:p>
    <w:p>
      <w:pPr>
        <w:spacing w:before="102"/>
      </w:pPr>
    </w:p>
    <w:tbl>
      <w:tblPr>
        <w:tblStyle w:val="5"/>
        <w:tblW w:w="8487" w:type="dxa"/>
        <w:tblInd w:w="13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740"/>
        <w:gridCol w:w="1845"/>
        <w:gridCol w:w="1226"/>
        <w:gridCol w:w="2586"/>
        <w:gridCol w:w="1376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14" w:type="dxa"/>
            <w:vAlign w:val="top"/>
          </w:tcPr>
          <w:p>
            <w:pPr>
              <w:pStyle w:val="6"/>
              <w:spacing w:before="82" w:line="225" w:lineRule="auto"/>
              <w:ind w:left="100"/>
            </w:pPr>
            <w:r>
              <w:rPr>
                <w:b/>
                <w:bCs/>
                <w:color w:val="040503"/>
                <w:spacing w:val="-9"/>
              </w:rPr>
              <w:t>类别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82" w:line="225" w:lineRule="auto"/>
              <w:ind w:left="104"/>
            </w:pPr>
            <w:r>
              <w:rPr>
                <w:b/>
                <w:bCs/>
                <w:color w:val="040503"/>
                <w:spacing w:val="-2"/>
              </w:rPr>
              <w:t>序号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82" w:line="225" w:lineRule="auto"/>
              <w:ind w:left="379"/>
            </w:pPr>
            <w:r>
              <w:rPr>
                <w:color w:val="040503"/>
                <w:spacing w:val="-2"/>
              </w:rPr>
              <w:t>物资名称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82" w:line="225" w:lineRule="auto"/>
              <w:jc w:val="right"/>
            </w:pPr>
            <w:r>
              <w:rPr>
                <w:color w:val="040503"/>
                <w:spacing w:val="-5"/>
              </w:rPr>
              <w:t>型号/数量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82" w:line="225" w:lineRule="auto"/>
              <w:ind w:left="752"/>
            </w:pPr>
            <w:r>
              <w:rPr>
                <w:b/>
                <w:bCs/>
                <w:color w:val="040503"/>
                <w:spacing w:val="-4"/>
              </w:rPr>
              <w:t>配置位置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82" w:line="225" w:lineRule="auto"/>
              <w:ind w:left="136"/>
            </w:pPr>
            <w:r>
              <w:rPr>
                <w:b/>
                <w:bCs/>
                <w:color w:val="040503"/>
                <w:spacing w:val="1"/>
              </w:rPr>
              <w:t>储存状态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325" w:lineRule="auto"/>
              <w:ind w:left="89" w:right="73" w:firstLine="1"/>
              <w:jc w:val="both"/>
            </w:pPr>
            <w:r>
              <w:rPr>
                <w:color w:val="040503"/>
                <w:spacing w:val="-8"/>
              </w:rPr>
              <w:t>作业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场所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救援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物资</w:t>
            </w:r>
          </w:p>
        </w:tc>
        <w:tc>
          <w:tcPr>
            <w:tcW w:w="740" w:type="dxa"/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32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9" w:line="268" w:lineRule="auto"/>
              <w:ind w:left="673" w:right="83" w:hanging="572"/>
            </w:pPr>
            <w:r>
              <w:rPr>
                <w:color w:val="040503"/>
                <w:spacing w:val="-5"/>
              </w:rPr>
              <w:t>正压式空气呼</w:t>
            </w:r>
            <w:r>
              <w:rPr>
                <w:color w:val="040503"/>
                <w:spacing w:val="3"/>
              </w:rPr>
              <w:t xml:space="preserve"> </w:t>
            </w:r>
            <w:r>
              <w:rPr>
                <w:color w:val="040503"/>
                <w:spacing w:val="-18"/>
              </w:rPr>
              <w:t>吸器</w:t>
            </w:r>
          </w:p>
        </w:tc>
        <w:tc>
          <w:tcPr>
            <w:tcW w:w="1226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6" w:lineRule="auto"/>
              <w:ind w:left="325"/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</w:rPr>
              <w:t>10</w:t>
            </w:r>
            <w:r>
              <w:rPr>
                <w:rFonts w:ascii="Times New Roman" w:hAnsi="Times New Roman" w:eastAsia="Times New Roman" w:cs="Times New Roman"/>
                <w:color w:val="040503"/>
                <w:spacing w:val="17"/>
              </w:rPr>
              <w:t xml:space="preserve"> </w:t>
            </w:r>
            <w:r>
              <w:rPr>
                <w:color w:val="040503"/>
                <w:spacing w:val="-11"/>
              </w:rPr>
              <w:t>套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9" w:line="268" w:lineRule="auto"/>
              <w:ind w:left="362" w:right="31" w:hanging="318"/>
            </w:pPr>
            <w:r>
              <w:rPr>
                <w:color w:val="040503"/>
                <w:spacing w:val="-2"/>
              </w:rPr>
              <w:t>各应急柜、应急指挥</w:t>
            </w:r>
            <w:r>
              <w:rPr>
                <w:color w:val="040503"/>
                <w:spacing w:val="1"/>
              </w:rPr>
              <w:t xml:space="preserve"> </w:t>
            </w:r>
            <w:r>
              <w:rPr>
                <w:color w:val="040503"/>
                <w:spacing w:val="-8"/>
              </w:rPr>
              <w:t>中心、安全平台</w:t>
            </w:r>
          </w:p>
        </w:tc>
        <w:tc>
          <w:tcPr>
            <w:tcW w:w="1376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4" w:lineRule="auto"/>
              <w:ind w:left="151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29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2</w:t>
            </w:r>
          </w:p>
        </w:tc>
        <w:tc>
          <w:tcPr>
            <w:tcW w:w="1845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240"/>
            </w:pPr>
            <w:r>
              <w:rPr>
                <w:color w:val="040503"/>
                <w:spacing w:val="-5"/>
              </w:rPr>
              <w:t>化学防护服</w:t>
            </w:r>
          </w:p>
        </w:tc>
        <w:tc>
          <w:tcPr>
            <w:tcW w:w="1226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6" w:lineRule="auto"/>
              <w:ind w:left="325"/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</w:rPr>
              <w:t>10</w:t>
            </w:r>
            <w:r>
              <w:rPr>
                <w:rFonts w:ascii="Times New Roman" w:hAnsi="Times New Roman" w:eastAsia="Times New Roman" w:cs="Times New Roman"/>
                <w:color w:val="040503"/>
                <w:spacing w:val="17"/>
              </w:rPr>
              <w:t xml:space="preserve"> </w:t>
            </w:r>
            <w:r>
              <w:rPr>
                <w:color w:val="040503"/>
                <w:spacing w:val="-11"/>
              </w:rPr>
              <w:t>套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9" w:line="268" w:lineRule="auto"/>
              <w:ind w:left="362" w:right="32" w:hanging="318"/>
            </w:pPr>
            <w:r>
              <w:rPr>
                <w:color w:val="040503"/>
                <w:spacing w:val="-2"/>
              </w:rPr>
              <w:t>各应急柜、应急指挥</w:t>
            </w:r>
            <w:r>
              <w:rPr>
                <w:color w:val="040503"/>
                <w:spacing w:val="1"/>
              </w:rPr>
              <w:t xml:space="preserve"> </w:t>
            </w:r>
            <w:r>
              <w:rPr>
                <w:color w:val="040503"/>
                <w:spacing w:val="-8"/>
              </w:rPr>
              <w:t>中心、安全平台</w:t>
            </w:r>
          </w:p>
        </w:tc>
        <w:tc>
          <w:tcPr>
            <w:tcW w:w="1376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4" w:lineRule="auto"/>
              <w:ind w:left="150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30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3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9" w:line="268" w:lineRule="auto"/>
              <w:ind w:left="662" w:right="221" w:hanging="427"/>
            </w:pPr>
            <w:r>
              <w:rPr>
                <w:color w:val="040503"/>
                <w:spacing w:val="-4"/>
              </w:rPr>
              <w:t>过滤式防毒</w:t>
            </w:r>
            <w:r>
              <w:rPr>
                <w:color w:val="040503"/>
                <w:spacing w:val="2"/>
              </w:rPr>
              <w:t xml:space="preserve"> </w:t>
            </w:r>
            <w:r>
              <w:rPr>
                <w:color w:val="040503"/>
                <w:spacing w:val="-13"/>
              </w:rPr>
              <w:t>面具</w:t>
            </w:r>
          </w:p>
        </w:tc>
        <w:tc>
          <w:tcPr>
            <w:tcW w:w="1226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453" w:lineRule="exact"/>
              <w:ind w:left="216"/>
            </w:pPr>
            <w:r>
              <w:rPr>
                <w:rFonts w:ascii="Times New Roman" w:hAnsi="Times New Roman" w:eastAsia="Times New Roman" w:cs="Times New Roman"/>
                <w:color w:val="040503"/>
                <w:spacing w:val="-13"/>
                <w:position w:val="4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w w:val="101"/>
                <w:position w:val="4"/>
              </w:rPr>
              <w:t xml:space="preserve"> </w:t>
            </w:r>
            <w:r>
              <w:rPr>
                <w:color w:val="040503"/>
                <w:spacing w:val="-13"/>
                <w:position w:val="4"/>
              </w:rPr>
              <w:t>个</w:t>
            </w:r>
            <w:r>
              <w:rPr>
                <w:rFonts w:ascii="Times New Roman" w:hAnsi="Times New Roman" w:eastAsia="Times New Roman" w:cs="Times New Roman"/>
                <w:color w:val="040503"/>
                <w:spacing w:val="-13"/>
                <w:position w:val="4"/>
              </w:rPr>
              <w:t>/</w:t>
            </w:r>
            <w:r>
              <w:rPr>
                <w:color w:val="040503"/>
                <w:spacing w:val="-13"/>
                <w:position w:val="4"/>
              </w:rPr>
              <w:t>人</w:t>
            </w:r>
          </w:p>
        </w:tc>
        <w:tc>
          <w:tcPr>
            <w:tcW w:w="2586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744"/>
            </w:pPr>
            <w:r>
              <w:rPr>
                <w:color w:val="040503"/>
                <w:spacing w:val="-4"/>
              </w:rPr>
              <w:t>各应急柜</w:t>
            </w:r>
          </w:p>
        </w:tc>
        <w:tc>
          <w:tcPr>
            <w:tcW w:w="1376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4" w:lineRule="auto"/>
              <w:ind w:left="150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29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4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2" w:line="267" w:lineRule="auto"/>
              <w:ind w:left="509" w:right="363" w:hanging="123"/>
            </w:pPr>
            <w:r>
              <w:rPr>
                <w:color w:val="040503"/>
                <w:spacing w:val="-8"/>
              </w:rPr>
              <w:t>气体浓度</w:t>
            </w:r>
            <w:r>
              <w:rPr>
                <w:color w:val="040503"/>
                <w:spacing w:val="1"/>
              </w:rPr>
              <w:t xml:space="preserve"> </w:t>
            </w:r>
            <w:r>
              <w:rPr>
                <w:color w:val="040503"/>
                <w:spacing w:val="-5"/>
              </w:rPr>
              <w:t>检测仪</w:t>
            </w:r>
          </w:p>
        </w:tc>
        <w:tc>
          <w:tcPr>
            <w:tcW w:w="1226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4" w:lineRule="auto"/>
              <w:ind w:left="367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49"/>
              </w:rPr>
              <w:t xml:space="preserve"> </w:t>
            </w:r>
            <w:r>
              <w:rPr>
                <w:color w:val="040503"/>
                <w:spacing w:val="-3"/>
              </w:rPr>
              <w:t>台</w:t>
            </w:r>
          </w:p>
        </w:tc>
        <w:tc>
          <w:tcPr>
            <w:tcW w:w="2586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324"/>
            </w:pPr>
            <w:r>
              <w:rPr>
                <w:color w:val="040503"/>
                <w:spacing w:val="-3"/>
              </w:rPr>
              <w:t>各部门、安全部</w:t>
            </w:r>
          </w:p>
        </w:tc>
        <w:tc>
          <w:tcPr>
            <w:tcW w:w="1376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4" w:lineRule="auto"/>
              <w:ind w:left="150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74" w:line="184" w:lineRule="auto"/>
              <w:ind w:left="30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5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3" w:line="206" w:lineRule="auto"/>
              <w:ind w:left="516"/>
            </w:pPr>
            <w:r>
              <w:rPr>
                <w:color w:val="040503"/>
                <w:spacing w:val="-7"/>
              </w:rPr>
              <w:t>手电筒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77" w:line="227" w:lineRule="auto"/>
              <w:ind w:left="216"/>
            </w:pPr>
            <w:r>
              <w:rPr>
                <w:rFonts w:ascii="Times New Roman" w:hAnsi="Times New Roman" w:eastAsia="Times New Roman" w:cs="Times New Roman"/>
                <w:color w:val="040503"/>
                <w:spacing w:val="-13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w w:val="101"/>
              </w:rPr>
              <w:t xml:space="preserve"> </w:t>
            </w:r>
            <w:r>
              <w:rPr>
                <w:color w:val="040503"/>
                <w:spacing w:val="-13"/>
              </w:rPr>
              <w:t>个</w:t>
            </w:r>
            <w:r>
              <w:rPr>
                <w:rFonts w:ascii="Times New Roman" w:hAnsi="Times New Roman" w:eastAsia="Times New Roman" w:cs="Times New Roman"/>
                <w:color w:val="040503"/>
                <w:spacing w:val="-13"/>
              </w:rPr>
              <w:t>/</w:t>
            </w:r>
            <w:r>
              <w:rPr>
                <w:color w:val="040503"/>
                <w:spacing w:val="-13"/>
              </w:rPr>
              <w:t>人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3" w:line="206" w:lineRule="auto"/>
              <w:ind w:left="883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3" w:line="206" w:lineRule="auto"/>
              <w:ind w:left="150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71" w:line="187" w:lineRule="auto"/>
              <w:ind w:left="30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6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3" w:line="206" w:lineRule="auto"/>
              <w:ind w:left="514"/>
            </w:pPr>
            <w:r>
              <w:rPr>
                <w:color w:val="040503"/>
                <w:spacing w:val="-6"/>
              </w:rPr>
              <w:t>对讲机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3" w:line="206" w:lineRule="auto"/>
              <w:ind w:left="305"/>
            </w:pPr>
            <w:r>
              <w:rPr>
                <w:rFonts w:ascii="Times New Roman" w:hAnsi="Times New Roman" w:eastAsia="Times New Roman" w:cs="Times New Roman"/>
                <w:color w:val="040503"/>
                <w:spacing w:val="-4"/>
              </w:rPr>
              <w:t>50</w:t>
            </w:r>
            <w:r>
              <w:rPr>
                <w:rFonts w:ascii="Times New Roman" w:hAnsi="Times New Roman" w:eastAsia="Times New Roman" w:cs="Times New Roman"/>
                <w:color w:val="040503"/>
                <w:spacing w:val="46"/>
              </w:rPr>
              <w:t xml:space="preserve"> </w:t>
            </w:r>
            <w:r>
              <w:rPr>
                <w:color w:val="040503"/>
                <w:spacing w:val="-4"/>
              </w:rPr>
              <w:t>台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3" w:line="206" w:lineRule="auto"/>
              <w:ind w:left="883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3" w:line="206" w:lineRule="auto"/>
              <w:ind w:left="150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spacing w:before="80" w:line="184" w:lineRule="auto"/>
              <w:ind w:left="30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7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2" w:line="267" w:lineRule="auto"/>
              <w:ind w:left="530" w:right="363" w:hanging="139"/>
            </w:pPr>
            <w:r>
              <w:rPr>
                <w:color w:val="040503"/>
                <w:spacing w:val="-9"/>
              </w:rPr>
              <w:t>急救箱或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12"/>
              </w:rPr>
              <w:t>急救包</w:t>
            </w:r>
          </w:p>
        </w:tc>
        <w:tc>
          <w:tcPr>
            <w:tcW w:w="1226" w:type="dxa"/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02" w:lineRule="auto"/>
              <w:ind w:left="373"/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</w:rPr>
              <w:t>6</w:t>
            </w:r>
            <w:r>
              <w:rPr>
                <w:rFonts w:ascii="Times New Roman" w:hAnsi="Times New Roman" w:eastAsia="Times New Roman" w:cs="Times New Roman"/>
                <w:color w:val="040503"/>
                <w:spacing w:val="12"/>
              </w:rPr>
              <w:t xml:space="preserve"> </w:t>
            </w:r>
            <w:r>
              <w:rPr>
                <w:color w:val="040503"/>
                <w:spacing w:val="-6"/>
              </w:rPr>
              <w:t>包</w:t>
            </w:r>
          </w:p>
        </w:tc>
        <w:tc>
          <w:tcPr>
            <w:tcW w:w="2586" w:type="dxa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883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4" w:lineRule="auto"/>
              <w:ind w:left="150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30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8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3" w:line="267" w:lineRule="auto"/>
              <w:ind w:left="371" w:right="221" w:hanging="118"/>
            </w:pPr>
            <w:r>
              <w:rPr>
                <w:color w:val="040503"/>
                <w:spacing w:val="-7"/>
              </w:rPr>
              <w:t>吸附材料或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4"/>
              </w:rPr>
              <w:t>堵漏器材</w:t>
            </w:r>
          </w:p>
        </w:tc>
        <w:tc>
          <w:tcPr>
            <w:tcW w:w="1226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spacing w:before="81" w:line="369" w:lineRule="exact"/>
              <w:ind w:left="57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position w:val="2"/>
                <w:sz w:val="28"/>
                <w:szCs w:val="28"/>
              </w:rPr>
              <w:t>/</w:t>
            </w:r>
          </w:p>
        </w:tc>
        <w:tc>
          <w:tcPr>
            <w:tcW w:w="2586" w:type="dxa"/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87"/>
            </w:pPr>
            <w:r>
              <w:rPr>
                <w:color w:val="040503"/>
                <w:spacing w:val="-3"/>
              </w:rPr>
              <w:t>环保部、安全平台</w:t>
            </w:r>
          </w:p>
        </w:tc>
        <w:tc>
          <w:tcPr>
            <w:tcW w:w="1376" w:type="dxa"/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4" w:lineRule="auto"/>
              <w:ind w:left="150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30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9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3" w:line="267" w:lineRule="auto"/>
              <w:ind w:left="519" w:right="221" w:hanging="275"/>
            </w:pPr>
            <w:r>
              <w:rPr>
                <w:color w:val="040503"/>
                <w:spacing w:val="-6"/>
              </w:rPr>
              <w:t>洗消设施或</w:t>
            </w:r>
            <w:r>
              <w:rPr>
                <w:color w:val="040503"/>
                <w:spacing w:val="3"/>
              </w:rPr>
              <w:t xml:space="preserve"> </w:t>
            </w:r>
            <w:r>
              <w:rPr>
                <w:color w:val="040503"/>
                <w:spacing w:val="-8"/>
              </w:rPr>
              <w:t>清洗剂</w:t>
            </w:r>
          </w:p>
        </w:tc>
        <w:tc>
          <w:tcPr>
            <w:tcW w:w="1226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spacing w:before="80" w:line="369" w:lineRule="exact"/>
              <w:ind w:left="57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position w:val="2"/>
                <w:sz w:val="28"/>
                <w:szCs w:val="28"/>
              </w:rPr>
              <w:t>/</w:t>
            </w:r>
          </w:p>
        </w:tc>
        <w:tc>
          <w:tcPr>
            <w:tcW w:w="2586" w:type="dxa"/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3" w:lineRule="auto"/>
              <w:ind w:left="885"/>
            </w:pPr>
            <w:r>
              <w:rPr>
                <w:color w:val="040503"/>
                <w:spacing w:val="-6"/>
              </w:rPr>
              <w:t>环保部</w:t>
            </w:r>
          </w:p>
        </w:tc>
        <w:tc>
          <w:tcPr>
            <w:tcW w:w="1376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4" w:lineRule="auto"/>
              <w:ind w:left="150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25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6"/>
                <w:sz w:val="28"/>
                <w:szCs w:val="28"/>
              </w:rPr>
              <w:t>10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2" w:line="268" w:lineRule="auto"/>
              <w:ind w:left="515" w:right="363" w:hanging="137"/>
            </w:pPr>
            <w:r>
              <w:rPr>
                <w:color w:val="040503"/>
                <w:spacing w:val="-6"/>
              </w:rPr>
              <w:t>应急处置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工具箱</w:t>
            </w:r>
          </w:p>
        </w:tc>
        <w:tc>
          <w:tcPr>
            <w:tcW w:w="1226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spacing w:before="80" w:line="370" w:lineRule="exact"/>
              <w:ind w:left="56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position w:val="2"/>
                <w:sz w:val="28"/>
                <w:szCs w:val="28"/>
              </w:rPr>
              <w:t>/</w:t>
            </w:r>
          </w:p>
        </w:tc>
        <w:tc>
          <w:tcPr>
            <w:tcW w:w="2586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882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4" w:lineRule="auto"/>
              <w:ind w:left="149"/>
            </w:pPr>
            <w:r>
              <w:rPr>
                <w:color w:val="040503"/>
                <w:spacing w:val="-7"/>
              </w:rPr>
              <w:t>完好待用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39" w:type="default"/>
          <w:pgSz w:w="11906" w:h="16838"/>
          <w:pgMar w:top="1431" w:right="1530" w:bottom="1934" w:left="1572" w:header="0" w:footer="1684" w:gutter="0"/>
        </w:sectPr>
      </w:pPr>
    </w:p>
    <w:p>
      <w:pPr>
        <w:spacing w:before="120"/>
      </w:pPr>
    </w:p>
    <w:p>
      <w:pPr>
        <w:spacing w:before="120"/>
      </w:pPr>
    </w:p>
    <w:tbl>
      <w:tblPr>
        <w:tblStyle w:val="5"/>
        <w:tblW w:w="8487" w:type="dxa"/>
        <w:tblInd w:w="166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740"/>
        <w:gridCol w:w="1845"/>
        <w:gridCol w:w="1226"/>
        <w:gridCol w:w="2586"/>
        <w:gridCol w:w="1376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14" w:type="dxa"/>
            <w:vAlign w:val="top"/>
          </w:tcPr>
          <w:p>
            <w:pPr>
              <w:pStyle w:val="6"/>
              <w:spacing w:before="80" w:line="222" w:lineRule="auto"/>
              <w:ind w:left="101"/>
            </w:pPr>
            <w:r>
              <w:rPr>
                <w:b/>
                <w:bCs/>
                <w:color w:val="040503"/>
                <w:spacing w:val="-9"/>
              </w:rPr>
              <w:t>类别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80" w:line="222" w:lineRule="auto"/>
              <w:ind w:left="105"/>
            </w:pPr>
            <w:r>
              <w:rPr>
                <w:b/>
                <w:bCs/>
                <w:color w:val="040503"/>
                <w:spacing w:val="-2"/>
              </w:rPr>
              <w:t>序号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80" w:line="222" w:lineRule="auto"/>
              <w:ind w:left="380"/>
            </w:pPr>
            <w:r>
              <w:rPr>
                <w:color w:val="040503"/>
                <w:spacing w:val="-2"/>
              </w:rPr>
              <w:t>物资名称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80" w:line="222" w:lineRule="auto"/>
              <w:jc w:val="right"/>
            </w:pPr>
            <w:r>
              <w:rPr>
                <w:color w:val="040503"/>
                <w:spacing w:val="-6"/>
              </w:rPr>
              <w:t>型号/数量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80" w:line="222" w:lineRule="auto"/>
              <w:ind w:left="753"/>
            </w:pPr>
            <w:r>
              <w:rPr>
                <w:b/>
                <w:bCs/>
                <w:color w:val="040503"/>
                <w:spacing w:val="-4"/>
              </w:rPr>
              <w:t>配置位置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80" w:line="222" w:lineRule="auto"/>
              <w:ind w:left="137"/>
            </w:pPr>
            <w:r>
              <w:rPr>
                <w:b/>
                <w:bCs/>
                <w:color w:val="040503"/>
                <w:spacing w:val="1"/>
              </w:rPr>
              <w:t>储存状态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321" w:lineRule="auto"/>
              <w:ind w:left="90" w:right="73" w:firstLine="7"/>
              <w:jc w:val="both"/>
            </w:pPr>
            <w:r>
              <w:rPr>
                <w:color w:val="040503"/>
                <w:spacing w:val="-12"/>
              </w:rPr>
              <w:t>应急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8"/>
              </w:rPr>
              <w:t>救援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8"/>
              </w:rPr>
              <w:t>人员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8"/>
              </w:rPr>
              <w:t>个体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8"/>
              </w:rPr>
              <w:t>防护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8"/>
              </w:rPr>
              <w:t>装备</w:t>
            </w:r>
          </w:p>
        </w:tc>
        <w:tc>
          <w:tcPr>
            <w:tcW w:w="740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80" w:line="186" w:lineRule="auto"/>
              <w:ind w:left="25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6"/>
                <w:sz w:val="28"/>
                <w:szCs w:val="28"/>
              </w:rPr>
              <w:t>11</w:t>
            </w:r>
          </w:p>
        </w:tc>
        <w:tc>
          <w:tcPr>
            <w:tcW w:w="1845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5" w:lineRule="auto"/>
              <w:ind w:left="670"/>
            </w:pPr>
            <w:r>
              <w:rPr>
                <w:color w:val="040503"/>
                <w:spacing w:val="-15"/>
              </w:rPr>
              <w:t>头盔</w:t>
            </w:r>
          </w:p>
        </w:tc>
        <w:tc>
          <w:tcPr>
            <w:tcW w:w="1226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459" w:lineRule="exact"/>
              <w:ind w:left="219"/>
            </w:pPr>
            <w:r>
              <w:rPr>
                <w:rFonts w:ascii="Times New Roman" w:hAnsi="Times New Roman" w:eastAsia="Times New Roman" w:cs="Times New Roman"/>
                <w:color w:val="040503"/>
                <w:spacing w:val="-14"/>
                <w:position w:val="4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22"/>
                <w:w w:val="101"/>
                <w:position w:val="4"/>
              </w:rPr>
              <w:t xml:space="preserve"> </w:t>
            </w:r>
            <w:r>
              <w:rPr>
                <w:color w:val="040503"/>
                <w:spacing w:val="-14"/>
                <w:position w:val="4"/>
              </w:rPr>
              <w:t>顶</w:t>
            </w:r>
            <w:r>
              <w:rPr>
                <w:rFonts w:ascii="Times New Roman" w:hAnsi="Times New Roman" w:eastAsia="Times New Roman" w:cs="Times New Roman"/>
                <w:color w:val="040503"/>
                <w:spacing w:val="-14"/>
                <w:position w:val="4"/>
              </w:rPr>
              <w:t>/</w:t>
            </w:r>
            <w:r>
              <w:rPr>
                <w:color w:val="040503"/>
                <w:spacing w:val="-14"/>
                <w:position w:val="4"/>
              </w:rPr>
              <w:t>人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3" w:line="265" w:lineRule="auto"/>
              <w:ind w:left="364" w:right="30" w:hanging="318"/>
            </w:pPr>
            <w:r>
              <w:rPr>
                <w:color w:val="040503"/>
                <w:spacing w:val="-2"/>
              </w:rPr>
              <w:t>各应急柜、应急指挥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8"/>
              </w:rPr>
              <w:t>中心、安全平台</w:t>
            </w:r>
          </w:p>
        </w:tc>
        <w:tc>
          <w:tcPr>
            <w:tcW w:w="1376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81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6"/>
                <w:sz w:val="28"/>
                <w:szCs w:val="28"/>
              </w:rPr>
              <w:t>12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3" w:line="265" w:lineRule="auto"/>
              <w:ind w:left="655" w:right="82" w:hanging="550"/>
            </w:pPr>
            <w:r>
              <w:rPr>
                <w:color w:val="040503"/>
                <w:spacing w:val="-5"/>
              </w:rPr>
              <w:t>二级化学防护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8"/>
              </w:rPr>
              <w:t>服装</w:t>
            </w:r>
          </w:p>
        </w:tc>
        <w:tc>
          <w:tcPr>
            <w:tcW w:w="1226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455" w:lineRule="exact"/>
              <w:jc w:val="right"/>
            </w:pPr>
            <w:r>
              <w:rPr>
                <w:rFonts w:ascii="Times New Roman" w:hAnsi="Times New Roman" w:eastAsia="Times New Roman" w:cs="Times New Roman"/>
                <w:color w:val="040503"/>
                <w:spacing w:val="-12"/>
                <w:position w:val="4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9"/>
                <w:w w:val="101"/>
                <w:position w:val="4"/>
              </w:rPr>
              <w:t xml:space="preserve"> </w:t>
            </w:r>
            <w:r>
              <w:rPr>
                <w:color w:val="040503"/>
                <w:spacing w:val="-12"/>
                <w:position w:val="4"/>
              </w:rPr>
              <w:t>套</w:t>
            </w:r>
            <w:r>
              <w:rPr>
                <w:rFonts w:ascii="Times New Roman" w:hAnsi="Times New Roman" w:eastAsia="Times New Roman" w:cs="Times New Roman"/>
                <w:color w:val="040503"/>
                <w:spacing w:val="-12"/>
                <w:position w:val="4"/>
              </w:rPr>
              <w:t>/10</w:t>
            </w:r>
            <w:r>
              <w:rPr>
                <w:rFonts w:ascii="Times New Roman" w:hAnsi="Times New Roman" w:eastAsia="Times New Roman" w:cs="Times New Roman"/>
                <w:color w:val="040503"/>
                <w:spacing w:val="17"/>
                <w:position w:val="4"/>
              </w:rPr>
              <w:t xml:space="preserve"> </w:t>
            </w:r>
            <w:r>
              <w:rPr>
                <w:color w:val="040503"/>
                <w:spacing w:val="-12"/>
                <w:position w:val="4"/>
              </w:rPr>
              <w:t>人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3" w:line="265" w:lineRule="auto"/>
              <w:ind w:left="364" w:right="30" w:hanging="318"/>
            </w:pPr>
            <w:r>
              <w:rPr>
                <w:color w:val="040503"/>
                <w:spacing w:val="-2"/>
              </w:rPr>
              <w:t>各应急柜、应急指挥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8"/>
              </w:rPr>
              <w:t>中心、安全平台</w:t>
            </w:r>
          </w:p>
        </w:tc>
        <w:tc>
          <w:tcPr>
            <w:tcW w:w="1376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3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81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6"/>
                <w:sz w:val="28"/>
                <w:szCs w:val="28"/>
              </w:rPr>
              <w:t>13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3" w:line="265" w:lineRule="auto"/>
              <w:ind w:left="656" w:right="82" w:hanging="546"/>
            </w:pPr>
            <w:r>
              <w:rPr>
                <w:color w:val="040503"/>
                <w:spacing w:val="-6"/>
              </w:rPr>
              <w:t>一级化学防护</w:t>
            </w:r>
            <w:r>
              <w:rPr>
                <w:color w:val="040503"/>
                <w:spacing w:val="2"/>
              </w:rPr>
              <w:t xml:space="preserve"> </w:t>
            </w:r>
            <w:r>
              <w:rPr>
                <w:color w:val="040503"/>
                <w:spacing w:val="-8"/>
              </w:rPr>
              <w:t>服装</w:t>
            </w:r>
          </w:p>
        </w:tc>
        <w:tc>
          <w:tcPr>
            <w:tcW w:w="1226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</w:p>
          <w:p>
            <w:pPr>
              <w:spacing w:before="80" w:line="368" w:lineRule="exact"/>
              <w:ind w:left="5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position w:val="2"/>
                <w:sz w:val="28"/>
                <w:szCs w:val="28"/>
              </w:rPr>
              <w:t>/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3" w:line="265" w:lineRule="auto"/>
              <w:ind w:left="365" w:right="30" w:hanging="318"/>
            </w:pPr>
            <w:r>
              <w:rPr>
                <w:color w:val="040503"/>
                <w:spacing w:val="-2"/>
              </w:rPr>
              <w:t>各应急柜、应急指挥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8"/>
              </w:rPr>
              <w:t>中心、安全平台</w:t>
            </w:r>
          </w:p>
        </w:tc>
        <w:tc>
          <w:tcPr>
            <w:tcW w:w="1376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54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spacing w:before="80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6"/>
                <w:sz w:val="28"/>
                <w:szCs w:val="28"/>
              </w:rPr>
              <w:t>14</w:t>
            </w:r>
          </w:p>
        </w:tc>
        <w:tc>
          <w:tcPr>
            <w:tcW w:w="1845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2" w:lineRule="auto"/>
              <w:ind w:left="243"/>
            </w:pPr>
            <w:r>
              <w:rPr>
                <w:color w:val="040503"/>
                <w:spacing w:val="-5"/>
              </w:rPr>
              <w:t>灭火防护服</w:t>
            </w:r>
          </w:p>
        </w:tc>
        <w:tc>
          <w:tcPr>
            <w:tcW w:w="1226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455" w:lineRule="exact"/>
              <w:ind w:left="220"/>
            </w:pPr>
            <w:r>
              <w:rPr>
                <w:rFonts w:ascii="Times New Roman" w:hAnsi="Times New Roman" w:eastAsia="Times New Roman" w:cs="Times New Roman"/>
                <w:color w:val="040503"/>
                <w:spacing w:val="-13"/>
                <w:position w:val="4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w w:val="101"/>
                <w:position w:val="4"/>
              </w:rPr>
              <w:t xml:space="preserve"> </w:t>
            </w:r>
            <w:r>
              <w:rPr>
                <w:color w:val="040503"/>
                <w:spacing w:val="-13"/>
                <w:position w:val="4"/>
              </w:rPr>
              <w:t>套</w:t>
            </w:r>
            <w:r>
              <w:rPr>
                <w:rFonts w:ascii="Times New Roman" w:hAnsi="Times New Roman" w:eastAsia="Times New Roman" w:cs="Times New Roman"/>
                <w:color w:val="040503"/>
                <w:spacing w:val="-13"/>
                <w:position w:val="4"/>
              </w:rPr>
              <w:t>/</w:t>
            </w:r>
            <w:r>
              <w:rPr>
                <w:color w:val="040503"/>
                <w:spacing w:val="-13"/>
                <w:position w:val="4"/>
              </w:rPr>
              <w:t>人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3" w:line="265" w:lineRule="auto"/>
              <w:ind w:left="365" w:right="29" w:hanging="318"/>
            </w:pPr>
            <w:r>
              <w:rPr>
                <w:color w:val="040503"/>
                <w:spacing w:val="-2"/>
              </w:rPr>
              <w:t>各应急柜、应急指挥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8"/>
              </w:rPr>
              <w:t>中心、安全平台</w:t>
            </w:r>
          </w:p>
        </w:tc>
        <w:tc>
          <w:tcPr>
            <w:tcW w:w="1376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54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3" w:line="186" w:lineRule="auto"/>
              <w:ind w:left="25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6"/>
                <w:sz w:val="28"/>
                <w:szCs w:val="28"/>
              </w:rPr>
              <w:t>15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4" w:line="206" w:lineRule="auto"/>
              <w:ind w:left="264"/>
            </w:pPr>
            <w:r>
              <w:rPr>
                <w:color w:val="040503"/>
                <w:spacing w:val="-9"/>
              </w:rPr>
              <w:t>防静电内衣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70" w:line="226" w:lineRule="auto"/>
              <w:ind w:left="220"/>
            </w:pPr>
            <w:r>
              <w:rPr>
                <w:rFonts w:ascii="Times New Roman" w:hAnsi="Times New Roman" w:eastAsia="Times New Roman" w:cs="Times New Roman"/>
                <w:color w:val="040503"/>
                <w:spacing w:val="-13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w w:val="101"/>
              </w:rPr>
              <w:t xml:space="preserve"> </w:t>
            </w:r>
            <w:r>
              <w:rPr>
                <w:color w:val="040503"/>
                <w:spacing w:val="-13"/>
              </w:rPr>
              <w:t>套</w:t>
            </w:r>
            <w:r>
              <w:rPr>
                <w:rFonts w:ascii="Times New Roman" w:hAnsi="Times New Roman" w:eastAsia="Times New Roman" w:cs="Times New Roman"/>
                <w:color w:val="040503"/>
                <w:spacing w:val="-13"/>
              </w:rPr>
              <w:t>/</w:t>
            </w:r>
            <w:r>
              <w:rPr>
                <w:color w:val="040503"/>
                <w:spacing w:val="-13"/>
              </w:rPr>
              <w:t>人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4" w:line="206" w:lineRule="auto"/>
              <w:ind w:left="887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4" w:line="206" w:lineRule="auto"/>
              <w:ind w:left="154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4" w:line="186" w:lineRule="auto"/>
              <w:ind w:left="25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6"/>
                <w:sz w:val="28"/>
                <w:szCs w:val="28"/>
              </w:rPr>
              <w:t>16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6" w:line="205" w:lineRule="auto"/>
              <w:ind w:left="403"/>
            </w:pPr>
            <w:r>
              <w:rPr>
                <w:color w:val="040503"/>
                <w:spacing w:val="-11"/>
              </w:rPr>
              <w:t>防化手套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72" w:line="225" w:lineRule="auto"/>
              <w:ind w:left="193"/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37"/>
              </w:rPr>
              <w:t xml:space="preserve"> </w:t>
            </w:r>
            <w:r>
              <w:rPr>
                <w:color w:val="040503"/>
                <w:spacing w:val="-11"/>
              </w:rPr>
              <w:t>副</w:t>
            </w:r>
            <w:r>
              <w:rPr>
                <w:rFonts w:ascii="Times New Roman" w:hAnsi="Times New Roman" w:eastAsia="Times New Roman" w:cs="Times New Roman"/>
                <w:color w:val="040503"/>
                <w:spacing w:val="-11"/>
              </w:rPr>
              <w:t>/</w:t>
            </w:r>
            <w:r>
              <w:rPr>
                <w:color w:val="040503"/>
                <w:spacing w:val="-11"/>
              </w:rPr>
              <w:t>人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6" w:line="205" w:lineRule="auto"/>
              <w:ind w:left="887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6" w:line="205" w:lineRule="auto"/>
              <w:ind w:left="154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3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6"/>
                <w:sz w:val="28"/>
                <w:szCs w:val="28"/>
              </w:rPr>
              <w:t>17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6" w:line="205" w:lineRule="auto"/>
              <w:ind w:left="542"/>
            </w:pPr>
            <w:r>
              <w:rPr>
                <w:color w:val="040503"/>
                <w:spacing w:val="-15"/>
              </w:rPr>
              <w:t>防化靴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70" w:line="226" w:lineRule="auto"/>
              <w:ind w:left="220"/>
            </w:pPr>
            <w:r>
              <w:rPr>
                <w:rFonts w:ascii="Times New Roman" w:hAnsi="Times New Roman" w:eastAsia="Times New Roman" w:cs="Times New Roman"/>
                <w:color w:val="040503"/>
                <w:spacing w:val="-13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</w:rPr>
              <w:t xml:space="preserve"> </w:t>
            </w:r>
            <w:r>
              <w:rPr>
                <w:color w:val="040503"/>
                <w:spacing w:val="-13"/>
              </w:rPr>
              <w:t>双</w:t>
            </w:r>
            <w:r>
              <w:rPr>
                <w:rFonts w:ascii="Times New Roman" w:hAnsi="Times New Roman" w:eastAsia="Times New Roman" w:cs="Times New Roman"/>
                <w:color w:val="040503"/>
                <w:spacing w:val="-13"/>
              </w:rPr>
              <w:t>/</w:t>
            </w:r>
            <w:r>
              <w:rPr>
                <w:color w:val="040503"/>
                <w:spacing w:val="-13"/>
              </w:rPr>
              <w:t>人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6" w:line="205" w:lineRule="auto"/>
              <w:ind w:left="887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6" w:line="205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</w:p>
          <w:p>
            <w:pPr>
              <w:spacing w:before="80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6"/>
                <w:sz w:val="28"/>
                <w:szCs w:val="28"/>
              </w:rPr>
              <w:t>18</w:t>
            </w:r>
          </w:p>
        </w:tc>
        <w:tc>
          <w:tcPr>
            <w:tcW w:w="1845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2" w:lineRule="auto"/>
              <w:ind w:left="381"/>
            </w:pPr>
            <w:r>
              <w:rPr>
                <w:color w:val="040503"/>
                <w:spacing w:val="-6"/>
              </w:rPr>
              <w:t>安全腰带</w:t>
            </w:r>
          </w:p>
        </w:tc>
        <w:tc>
          <w:tcPr>
            <w:tcW w:w="1226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452" w:lineRule="exact"/>
              <w:ind w:left="220"/>
            </w:pPr>
            <w:r>
              <w:rPr>
                <w:rFonts w:ascii="Times New Roman" w:hAnsi="Times New Roman" w:eastAsia="Times New Roman" w:cs="Times New Roman"/>
                <w:color w:val="040503"/>
                <w:spacing w:val="-13"/>
                <w:position w:val="4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position w:val="4"/>
              </w:rPr>
              <w:t xml:space="preserve"> </w:t>
            </w:r>
            <w:r>
              <w:rPr>
                <w:color w:val="040503"/>
                <w:spacing w:val="-13"/>
                <w:position w:val="4"/>
              </w:rPr>
              <w:t>根</w:t>
            </w:r>
            <w:r>
              <w:rPr>
                <w:rFonts w:ascii="Times New Roman" w:hAnsi="Times New Roman" w:eastAsia="Times New Roman" w:cs="Times New Roman"/>
                <w:color w:val="040503"/>
                <w:spacing w:val="-13"/>
                <w:position w:val="4"/>
              </w:rPr>
              <w:t>/</w:t>
            </w:r>
            <w:r>
              <w:rPr>
                <w:color w:val="040503"/>
                <w:spacing w:val="-13"/>
                <w:position w:val="4"/>
              </w:rPr>
              <w:t>人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7" w:line="264" w:lineRule="auto"/>
              <w:ind w:left="1065" w:right="30" w:hanging="1019"/>
            </w:pPr>
            <w:r>
              <w:rPr>
                <w:color w:val="040503"/>
                <w:spacing w:val="-2"/>
              </w:rPr>
              <w:t>各应急柜、应急指挥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27"/>
              </w:rPr>
              <w:t>中心</w:t>
            </w:r>
          </w:p>
        </w:tc>
        <w:tc>
          <w:tcPr>
            <w:tcW w:w="1376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</w:p>
          <w:p>
            <w:pPr>
              <w:spacing w:before="81" w:line="186" w:lineRule="auto"/>
              <w:ind w:left="25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6"/>
                <w:sz w:val="28"/>
                <w:szCs w:val="28"/>
              </w:rPr>
              <w:t>19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7" w:line="264" w:lineRule="auto"/>
              <w:ind w:left="529" w:right="218" w:hanging="284"/>
            </w:pPr>
            <w:r>
              <w:rPr>
                <w:color w:val="040503"/>
                <w:spacing w:val="-5"/>
              </w:rPr>
              <w:t>正压式空气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11"/>
              </w:rPr>
              <w:t>呼吸器</w:t>
            </w:r>
          </w:p>
        </w:tc>
        <w:tc>
          <w:tcPr>
            <w:tcW w:w="1226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455" w:lineRule="exact"/>
              <w:ind w:left="220"/>
            </w:pPr>
            <w:r>
              <w:rPr>
                <w:rFonts w:ascii="Times New Roman" w:hAnsi="Times New Roman" w:eastAsia="Times New Roman" w:cs="Times New Roman"/>
                <w:color w:val="040503"/>
                <w:spacing w:val="-13"/>
                <w:position w:val="4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position w:val="4"/>
              </w:rPr>
              <w:t xml:space="preserve"> </w:t>
            </w:r>
            <w:r>
              <w:rPr>
                <w:color w:val="040503"/>
                <w:spacing w:val="-13"/>
                <w:position w:val="4"/>
              </w:rPr>
              <w:t>具</w:t>
            </w:r>
            <w:r>
              <w:rPr>
                <w:rFonts w:ascii="Times New Roman" w:hAnsi="Times New Roman" w:eastAsia="Times New Roman" w:cs="Times New Roman"/>
                <w:color w:val="040503"/>
                <w:spacing w:val="-13"/>
                <w:position w:val="4"/>
              </w:rPr>
              <w:t>/</w:t>
            </w:r>
            <w:r>
              <w:rPr>
                <w:color w:val="040503"/>
                <w:spacing w:val="-13"/>
                <w:position w:val="4"/>
              </w:rPr>
              <w:t>人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7" w:line="264" w:lineRule="auto"/>
              <w:ind w:left="364" w:right="30" w:hanging="318"/>
            </w:pPr>
            <w:r>
              <w:rPr>
                <w:color w:val="040503"/>
                <w:spacing w:val="-2"/>
              </w:rPr>
              <w:t>各应急柜、应急指挥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8"/>
              </w:rPr>
              <w:t>中心、安全平台</w:t>
            </w:r>
          </w:p>
        </w:tc>
        <w:tc>
          <w:tcPr>
            <w:tcW w:w="1376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3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</w:p>
          <w:p>
            <w:pPr>
              <w:spacing w:before="81" w:line="186" w:lineRule="auto"/>
              <w:ind w:left="23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20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7" w:line="264" w:lineRule="auto"/>
              <w:ind w:left="533" w:right="218" w:hanging="301"/>
            </w:pPr>
            <w:r>
              <w:rPr>
                <w:color w:val="040503"/>
                <w:spacing w:val="-3"/>
              </w:rPr>
              <w:t>佩戴式防爆</w:t>
            </w:r>
            <w:r>
              <w:rPr>
                <w:color w:val="040503"/>
                <w:spacing w:val="2"/>
              </w:rPr>
              <w:t xml:space="preserve"> </w:t>
            </w:r>
            <w:r>
              <w:rPr>
                <w:color w:val="040503"/>
                <w:spacing w:val="-12"/>
              </w:rPr>
              <w:t>照明灯</w:t>
            </w:r>
          </w:p>
        </w:tc>
        <w:tc>
          <w:tcPr>
            <w:tcW w:w="1226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451" w:lineRule="exact"/>
              <w:ind w:left="220"/>
            </w:pPr>
            <w:r>
              <w:rPr>
                <w:rFonts w:ascii="Times New Roman" w:hAnsi="Times New Roman" w:eastAsia="Times New Roman" w:cs="Times New Roman"/>
                <w:color w:val="040503"/>
                <w:spacing w:val="-13"/>
                <w:position w:val="4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position w:val="4"/>
              </w:rPr>
              <w:t xml:space="preserve"> </w:t>
            </w:r>
            <w:r>
              <w:rPr>
                <w:color w:val="040503"/>
                <w:spacing w:val="-13"/>
                <w:position w:val="4"/>
              </w:rPr>
              <w:t>个</w:t>
            </w:r>
            <w:r>
              <w:rPr>
                <w:rFonts w:ascii="Times New Roman" w:hAnsi="Times New Roman" w:eastAsia="Times New Roman" w:cs="Times New Roman"/>
                <w:color w:val="040503"/>
                <w:spacing w:val="-13"/>
                <w:position w:val="4"/>
              </w:rPr>
              <w:t>/</w:t>
            </w:r>
            <w:r>
              <w:rPr>
                <w:color w:val="040503"/>
                <w:spacing w:val="-13"/>
                <w:position w:val="4"/>
              </w:rPr>
              <w:t>人</w:t>
            </w:r>
          </w:p>
        </w:tc>
        <w:tc>
          <w:tcPr>
            <w:tcW w:w="2586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2" w:lineRule="auto"/>
              <w:ind w:left="886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6" w:line="186" w:lineRule="auto"/>
              <w:ind w:left="23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21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7" w:line="204" w:lineRule="auto"/>
              <w:ind w:left="243"/>
            </w:pPr>
            <w:r>
              <w:rPr>
                <w:color w:val="040503"/>
                <w:spacing w:val="-5"/>
              </w:rPr>
              <w:t>轻型安全绳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73" w:line="224" w:lineRule="auto"/>
              <w:ind w:left="114"/>
            </w:pPr>
            <w:r>
              <w:rPr>
                <w:rFonts w:ascii="Times New Roman" w:hAnsi="Times New Roman" w:eastAsia="Times New Roman" w:cs="Times New Roman"/>
                <w:color w:val="040503"/>
                <w:spacing w:val="-10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7"/>
              </w:rPr>
              <w:t xml:space="preserve"> </w:t>
            </w:r>
            <w:r>
              <w:rPr>
                <w:color w:val="040503"/>
                <w:spacing w:val="-10"/>
              </w:rPr>
              <w:t>根</w:t>
            </w:r>
            <w:r>
              <w:rPr>
                <w:rFonts w:ascii="Times New Roman" w:hAnsi="Times New Roman" w:eastAsia="Times New Roman" w:cs="Times New Roman"/>
                <w:color w:val="040503"/>
                <w:spacing w:val="-10"/>
              </w:rPr>
              <w:t>/5</w:t>
            </w:r>
            <w:r>
              <w:rPr>
                <w:rFonts w:ascii="Times New Roman" w:hAnsi="Times New Roman" w:eastAsia="Times New Roman" w:cs="Times New Roman"/>
                <w:color w:val="040503"/>
                <w:spacing w:val="17"/>
              </w:rPr>
              <w:t xml:space="preserve"> </w:t>
            </w:r>
            <w:r>
              <w:rPr>
                <w:color w:val="040503"/>
                <w:spacing w:val="-10"/>
              </w:rPr>
              <w:t>人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7" w:line="204" w:lineRule="auto"/>
              <w:ind w:left="887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7" w:line="204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7" w:line="186" w:lineRule="auto"/>
              <w:ind w:left="23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22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9" w:line="203" w:lineRule="auto"/>
              <w:ind w:left="386"/>
            </w:pPr>
            <w:r>
              <w:rPr>
                <w:color w:val="040503"/>
                <w:spacing w:val="-7"/>
              </w:rPr>
              <w:t>消防腰斧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173" w:line="224" w:lineRule="auto"/>
              <w:ind w:left="220"/>
            </w:pPr>
            <w:r>
              <w:rPr>
                <w:rFonts w:ascii="Times New Roman" w:hAnsi="Times New Roman" w:eastAsia="Times New Roman" w:cs="Times New Roman"/>
                <w:color w:val="040503"/>
                <w:spacing w:val="-13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</w:rPr>
              <w:t xml:space="preserve"> </w:t>
            </w:r>
            <w:r>
              <w:rPr>
                <w:color w:val="040503"/>
                <w:spacing w:val="-13"/>
              </w:rPr>
              <w:t>把</w:t>
            </w:r>
            <w:r>
              <w:rPr>
                <w:rFonts w:ascii="Times New Roman" w:hAnsi="Times New Roman" w:eastAsia="Times New Roman" w:cs="Times New Roman"/>
                <w:color w:val="040503"/>
                <w:spacing w:val="-13"/>
              </w:rPr>
              <w:t>/</w:t>
            </w:r>
            <w:r>
              <w:rPr>
                <w:color w:val="040503"/>
                <w:spacing w:val="-13"/>
              </w:rPr>
              <w:t>人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9" w:line="203" w:lineRule="auto"/>
              <w:ind w:left="886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9" w:line="203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714" w:type="dxa"/>
            <w:vAlign w:val="top"/>
          </w:tcPr>
          <w:p>
            <w:pPr>
              <w:pStyle w:val="6"/>
              <w:spacing w:before="206" w:line="265" w:lineRule="auto"/>
              <w:ind w:left="94" w:right="72" w:firstLine="4"/>
            </w:pPr>
            <w:r>
              <w:rPr>
                <w:color w:val="040503"/>
                <w:spacing w:val="-12"/>
              </w:rPr>
              <w:t>应急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9"/>
              </w:rPr>
              <w:t>救援</w:t>
            </w:r>
          </w:p>
        </w:tc>
        <w:tc>
          <w:tcPr>
            <w:tcW w:w="740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81" w:line="186" w:lineRule="auto"/>
              <w:ind w:left="23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23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6" w:line="265" w:lineRule="auto"/>
              <w:ind w:left="516" w:right="360" w:hanging="134"/>
            </w:pPr>
            <w:r>
              <w:rPr>
                <w:color w:val="040503"/>
                <w:spacing w:val="-6"/>
              </w:rPr>
              <w:t>泵浦抢险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6"/>
              </w:rPr>
              <w:t>救援车</w:t>
            </w:r>
          </w:p>
        </w:tc>
        <w:tc>
          <w:tcPr>
            <w:tcW w:w="1226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spacing w:before="81" w:line="186" w:lineRule="auto"/>
              <w:ind w:left="57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  <w:tc>
          <w:tcPr>
            <w:tcW w:w="2586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1" w:lineRule="auto"/>
              <w:ind w:left="332"/>
            </w:pPr>
            <w:r>
              <w:rPr>
                <w:color w:val="040503"/>
                <w:spacing w:val="-3"/>
              </w:rPr>
              <w:t>句容市消防大队</w:t>
            </w:r>
          </w:p>
        </w:tc>
        <w:tc>
          <w:tcPr>
            <w:tcW w:w="1376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3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40" w:type="default"/>
          <w:pgSz w:w="11906" w:h="16838"/>
          <w:pgMar w:top="1431" w:right="1706" w:bottom="1934" w:left="1542" w:header="0" w:footer="1684" w:gutter="0"/>
        </w:sectPr>
      </w:pPr>
    </w:p>
    <w:p>
      <w:pPr>
        <w:spacing w:before="110"/>
      </w:pPr>
    </w:p>
    <w:p>
      <w:pPr>
        <w:spacing w:before="110"/>
      </w:pPr>
    </w:p>
    <w:tbl>
      <w:tblPr>
        <w:tblStyle w:val="5"/>
        <w:tblW w:w="8487" w:type="dxa"/>
        <w:tblInd w:w="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740"/>
        <w:gridCol w:w="1845"/>
        <w:gridCol w:w="1226"/>
        <w:gridCol w:w="2586"/>
        <w:gridCol w:w="1376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14" w:type="dxa"/>
            <w:vAlign w:val="top"/>
          </w:tcPr>
          <w:p>
            <w:pPr>
              <w:pStyle w:val="6"/>
              <w:spacing w:before="80" w:line="222" w:lineRule="auto"/>
              <w:ind w:left="101"/>
            </w:pPr>
            <w:r>
              <w:rPr>
                <w:b/>
                <w:bCs/>
                <w:color w:val="040503"/>
                <w:spacing w:val="-9"/>
              </w:rPr>
              <w:t>类别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80" w:line="222" w:lineRule="auto"/>
              <w:ind w:left="105"/>
            </w:pPr>
            <w:r>
              <w:rPr>
                <w:b/>
                <w:bCs/>
                <w:color w:val="040503"/>
                <w:spacing w:val="-2"/>
              </w:rPr>
              <w:t>序号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80" w:line="222" w:lineRule="auto"/>
              <w:ind w:left="380"/>
            </w:pPr>
            <w:r>
              <w:rPr>
                <w:color w:val="040503"/>
                <w:spacing w:val="-2"/>
              </w:rPr>
              <w:t>物资名称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80" w:line="222" w:lineRule="auto"/>
              <w:jc w:val="right"/>
            </w:pPr>
            <w:r>
              <w:rPr>
                <w:color w:val="040503"/>
                <w:spacing w:val="-6"/>
              </w:rPr>
              <w:t>型号/数量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80" w:line="222" w:lineRule="auto"/>
              <w:ind w:left="753"/>
            </w:pPr>
            <w:r>
              <w:rPr>
                <w:b/>
                <w:bCs/>
                <w:color w:val="040503"/>
                <w:spacing w:val="-4"/>
              </w:rPr>
              <w:t>配置位置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80" w:line="222" w:lineRule="auto"/>
              <w:ind w:left="137"/>
            </w:pPr>
            <w:r>
              <w:rPr>
                <w:b/>
                <w:bCs/>
                <w:color w:val="040503"/>
                <w:spacing w:val="1"/>
              </w:rPr>
              <w:t>储存状态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5" w:line="294" w:lineRule="auto"/>
              <w:ind w:left="91" w:right="73" w:firstLine="24"/>
              <w:jc w:val="both"/>
            </w:pPr>
            <w:r>
              <w:rPr>
                <w:color w:val="040503"/>
                <w:spacing w:val="-21"/>
              </w:rPr>
              <w:t>队伍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8"/>
              </w:rPr>
              <w:t>抢险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8"/>
              </w:rPr>
              <w:t>救援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8"/>
              </w:rPr>
              <w:t>车辆</w:t>
            </w:r>
          </w:p>
        </w:tc>
        <w:tc>
          <w:tcPr>
            <w:tcW w:w="74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81" w:line="186" w:lineRule="auto"/>
              <w:ind w:left="23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24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98" w:line="231" w:lineRule="auto"/>
              <w:ind w:left="235"/>
            </w:pPr>
            <w:r>
              <w:rPr>
                <w:color w:val="040503"/>
                <w:spacing w:val="-4"/>
              </w:rPr>
              <w:t>公司商务车</w:t>
            </w:r>
          </w:p>
        </w:tc>
        <w:tc>
          <w:tcPr>
            <w:tcW w:w="1226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80" w:line="186" w:lineRule="auto"/>
              <w:ind w:left="550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3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98" w:line="235" w:lineRule="auto"/>
              <w:ind w:left="901"/>
            </w:pPr>
            <w:r>
              <w:rPr>
                <w:color w:val="040503"/>
                <w:spacing w:val="-10"/>
              </w:rPr>
              <w:t>办公室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99" w:line="233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80" w:line="186" w:lineRule="auto"/>
              <w:ind w:left="23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25</w:t>
            </w:r>
          </w:p>
        </w:tc>
        <w:tc>
          <w:tcPr>
            <w:tcW w:w="1845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315" w:lineRule="auto"/>
              <w:ind w:left="516" w:right="82" w:hanging="394"/>
            </w:pPr>
            <w:r>
              <w:rPr>
                <w:color w:val="040503"/>
                <w:spacing w:val="-8"/>
              </w:rPr>
              <w:t>防化洗消抢险</w:t>
            </w:r>
            <w:r>
              <w:rPr>
                <w:color w:val="040503"/>
                <w:spacing w:val="2"/>
              </w:rPr>
              <w:t xml:space="preserve"> </w:t>
            </w:r>
            <w:r>
              <w:rPr>
                <w:color w:val="040503"/>
                <w:spacing w:val="-6"/>
              </w:rPr>
              <w:t>救援车</w:t>
            </w:r>
          </w:p>
        </w:tc>
        <w:tc>
          <w:tcPr>
            <w:tcW w:w="1226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80" w:line="186" w:lineRule="auto"/>
              <w:ind w:left="57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8"/>
                <w:szCs w:val="28"/>
              </w:rPr>
              <w:t>1</w:t>
            </w:r>
          </w:p>
        </w:tc>
        <w:tc>
          <w:tcPr>
            <w:tcW w:w="2586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2" w:lineRule="auto"/>
              <w:ind w:left="889"/>
            </w:pPr>
            <w:r>
              <w:rPr>
                <w:color w:val="040503"/>
                <w:spacing w:val="-6"/>
              </w:rPr>
              <w:t>环保部</w:t>
            </w:r>
          </w:p>
        </w:tc>
        <w:tc>
          <w:tcPr>
            <w:tcW w:w="1376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319" w:lineRule="auto"/>
              <w:ind w:left="89" w:right="72" w:firstLine="2"/>
              <w:jc w:val="both"/>
            </w:pPr>
            <w:r>
              <w:rPr>
                <w:color w:val="040503"/>
                <w:spacing w:val="-8"/>
              </w:rPr>
              <w:t>侦检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器材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配备</w:t>
            </w:r>
          </w:p>
        </w:tc>
        <w:tc>
          <w:tcPr>
            <w:tcW w:w="740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</w:p>
          <w:p>
            <w:pPr>
              <w:spacing w:before="81" w:line="186" w:lineRule="auto"/>
              <w:ind w:left="23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26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3" w:line="265" w:lineRule="auto"/>
              <w:ind w:left="512" w:right="360" w:hanging="131"/>
            </w:pPr>
            <w:r>
              <w:rPr>
                <w:color w:val="040503"/>
                <w:spacing w:val="-6"/>
              </w:rPr>
              <w:t>有毒气体</w:t>
            </w:r>
            <w:r>
              <w:rPr>
                <w:color w:val="040503"/>
                <w:spacing w:val="1"/>
              </w:rPr>
              <w:t xml:space="preserve"> </w:t>
            </w:r>
            <w:r>
              <w:rPr>
                <w:color w:val="040503"/>
                <w:spacing w:val="-5"/>
              </w:rPr>
              <w:t>探测仪</w:t>
            </w:r>
          </w:p>
        </w:tc>
        <w:tc>
          <w:tcPr>
            <w:tcW w:w="1226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370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49"/>
              </w:rPr>
              <w:t xml:space="preserve"> </w:t>
            </w:r>
            <w:r>
              <w:rPr>
                <w:color w:val="040503"/>
                <w:spacing w:val="-3"/>
              </w:rPr>
              <w:t>台</w:t>
            </w:r>
          </w:p>
        </w:tc>
        <w:tc>
          <w:tcPr>
            <w:tcW w:w="2586" w:type="dxa"/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2" w:lineRule="auto"/>
              <w:ind w:left="886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80" w:line="186" w:lineRule="auto"/>
              <w:ind w:left="23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27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3" w:line="265" w:lineRule="auto"/>
              <w:ind w:left="513" w:right="361" w:hanging="128"/>
            </w:pPr>
            <w:r>
              <w:rPr>
                <w:color w:val="040503"/>
                <w:spacing w:val="-7"/>
              </w:rPr>
              <w:t>可燃气体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5"/>
              </w:rPr>
              <w:t>检测仪</w:t>
            </w:r>
          </w:p>
        </w:tc>
        <w:tc>
          <w:tcPr>
            <w:tcW w:w="1226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370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49"/>
              </w:rPr>
              <w:t xml:space="preserve"> </w:t>
            </w:r>
            <w:r>
              <w:rPr>
                <w:color w:val="040503"/>
                <w:spacing w:val="-3"/>
              </w:rPr>
              <w:t>台</w:t>
            </w:r>
          </w:p>
        </w:tc>
        <w:tc>
          <w:tcPr>
            <w:tcW w:w="2586" w:type="dxa"/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2" w:lineRule="auto"/>
              <w:ind w:left="333"/>
            </w:pPr>
            <w:r>
              <w:rPr>
                <w:color w:val="040503"/>
                <w:spacing w:val="-4"/>
              </w:rPr>
              <w:t>安全部、各部门</w:t>
            </w:r>
          </w:p>
        </w:tc>
        <w:tc>
          <w:tcPr>
            <w:tcW w:w="1376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3" w:line="186" w:lineRule="auto"/>
              <w:ind w:left="23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28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4" w:line="206" w:lineRule="auto"/>
              <w:ind w:left="240"/>
            </w:pPr>
            <w:r>
              <w:rPr>
                <w:color w:val="040503"/>
                <w:spacing w:val="-4"/>
              </w:rPr>
              <w:t>红外测温仪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04" w:line="206" w:lineRule="auto"/>
              <w:ind w:left="397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49"/>
              </w:rPr>
              <w:t xml:space="preserve"> </w:t>
            </w:r>
            <w:r>
              <w:rPr>
                <w:color w:val="040503"/>
                <w:spacing w:val="-17"/>
              </w:rPr>
              <w:t>台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4" w:line="206" w:lineRule="auto"/>
              <w:ind w:left="899"/>
            </w:pPr>
            <w:r>
              <w:rPr>
                <w:color w:val="040503"/>
                <w:spacing w:val="-10"/>
              </w:rPr>
              <w:t>动力部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4" w:line="206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2" w:line="186" w:lineRule="auto"/>
              <w:ind w:left="23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  <w:sz w:val="28"/>
                <w:szCs w:val="28"/>
              </w:rPr>
              <w:t>29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4" w:line="206" w:lineRule="auto"/>
              <w:ind w:left="90"/>
            </w:pPr>
            <w:r>
              <w:rPr>
                <w:color w:val="040503"/>
                <w:spacing w:val="-2"/>
              </w:rPr>
              <w:t>便携式气象仪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04" w:line="206" w:lineRule="auto"/>
              <w:ind w:left="397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49"/>
              </w:rPr>
              <w:t xml:space="preserve"> </w:t>
            </w:r>
            <w:r>
              <w:rPr>
                <w:color w:val="040503"/>
                <w:spacing w:val="-17"/>
              </w:rPr>
              <w:t>台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4" w:line="206" w:lineRule="auto"/>
              <w:ind w:left="888"/>
            </w:pPr>
            <w:r>
              <w:rPr>
                <w:color w:val="040503"/>
                <w:spacing w:val="-6"/>
              </w:rPr>
              <w:t>环保部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4" w:line="206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3" w:line="186" w:lineRule="auto"/>
              <w:ind w:left="23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30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6" w:line="205" w:lineRule="auto"/>
              <w:ind w:left="237"/>
            </w:pPr>
            <w:r>
              <w:rPr>
                <w:color w:val="040503"/>
                <w:spacing w:val="-4"/>
              </w:rPr>
              <w:t>水质分析仪</w:t>
            </w:r>
          </w:p>
        </w:tc>
        <w:tc>
          <w:tcPr>
            <w:tcW w:w="1226" w:type="dxa"/>
            <w:vAlign w:val="top"/>
          </w:tcPr>
          <w:p>
            <w:pPr>
              <w:spacing w:before="170" w:line="368" w:lineRule="exact"/>
              <w:ind w:left="5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position w:val="2"/>
                <w:sz w:val="28"/>
                <w:szCs w:val="28"/>
              </w:rPr>
              <w:t>/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6" w:line="205" w:lineRule="auto"/>
              <w:ind w:left="892"/>
            </w:pPr>
            <w:r>
              <w:rPr>
                <w:color w:val="040503"/>
                <w:spacing w:val="-7"/>
              </w:rPr>
              <w:t>质检部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6" w:line="205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5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31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7" w:line="205" w:lineRule="auto"/>
              <w:ind w:left="240"/>
            </w:pPr>
            <w:r>
              <w:rPr>
                <w:color w:val="040503"/>
                <w:spacing w:val="-4"/>
              </w:rPr>
              <w:t>红外热像仪</w:t>
            </w:r>
          </w:p>
        </w:tc>
        <w:tc>
          <w:tcPr>
            <w:tcW w:w="1226" w:type="dxa"/>
            <w:vAlign w:val="top"/>
          </w:tcPr>
          <w:p>
            <w:pPr>
              <w:spacing w:before="172" w:line="368" w:lineRule="exact"/>
              <w:ind w:left="5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position w:val="2"/>
                <w:sz w:val="28"/>
                <w:szCs w:val="28"/>
              </w:rPr>
              <w:t>/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7" w:line="205" w:lineRule="auto"/>
              <w:ind w:left="900"/>
            </w:pPr>
            <w:r>
              <w:rPr>
                <w:color w:val="040503"/>
                <w:spacing w:val="-10"/>
              </w:rPr>
              <w:t>动力部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7" w:line="205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318" w:lineRule="auto"/>
              <w:ind w:left="90" w:right="72" w:firstLine="3"/>
              <w:jc w:val="both"/>
            </w:pPr>
            <w:r>
              <w:rPr>
                <w:color w:val="040503"/>
                <w:spacing w:val="-9"/>
              </w:rPr>
              <w:t>警戒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器材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配备</w:t>
            </w:r>
          </w:p>
        </w:tc>
        <w:tc>
          <w:tcPr>
            <w:tcW w:w="740" w:type="dxa"/>
            <w:vAlign w:val="top"/>
          </w:tcPr>
          <w:p>
            <w:pPr>
              <w:spacing w:before="262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32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4" w:line="206" w:lineRule="auto"/>
              <w:ind w:left="237"/>
            </w:pPr>
            <w:r>
              <w:rPr>
                <w:color w:val="040503"/>
                <w:spacing w:val="-4"/>
              </w:rPr>
              <w:t>警戒标志杆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04" w:line="206" w:lineRule="auto"/>
              <w:ind w:left="328"/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</w:rPr>
              <w:t>10</w:t>
            </w:r>
            <w:r>
              <w:rPr>
                <w:rFonts w:ascii="Times New Roman" w:hAnsi="Times New Roman" w:eastAsia="Times New Roman" w:cs="Times New Roman"/>
                <w:color w:val="040503"/>
                <w:spacing w:val="16"/>
              </w:rPr>
              <w:t xml:space="preserve"> </w:t>
            </w:r>
            <w:r>
              <w:rPr>
                <w:color w:val="040503"/>
                <w:spacing w:val="-11"/>
              </w:rPr>
              <w:t>根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4" w:line="206" w:lineRule="auto"/>
              <w:ind w:left="883"/>
            </w:pPr>
            <w:r>
              <w:rPr>
                <w:color w:val="040503"/>
                <w:spacing w:val="-4"/>
              </w:rPr>
              <w:t>保卫部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4" w:line="206" w:lineRule="auto"/>
              <w:ind w:left="154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spacing w:before="80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33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7" w:line="264" w:lineRule="auto"/>
              <w:ind w:left="510" w:right="360" w:hanging="133"/>
            </w:pPr>
            <w:r>
              <w:rPr>
                <w:color w:val="040503"/>
                <w:spacing w:val="-5"/>
              </w:rPr>
              <w:t>锥形事故</w:t>
            </w:r>
            <w:r>
              <w:rPr>
                <w:color w:val="040503"/>
                <w:spacing w:val="1"/>
              </w:rPr>
              <w:t xml:space="preserve"> </w:t>
            </w:r>
            <w:r>
              <w:rPr>
                <w:color w:val="040503"/>
                <w:spacing w:val="-4"/>
              </w:rPr>
              <w:t>标志柱</w:t>
            </w:r>
          </w:p>
        </w:tc>
        <w:tc>
          <w:tcPr>
            <w:tcW w:w="1226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4" w:lineRule="auto"/>
              <w:ind w:left="328"/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</w:rPr>
              <w:t>10</w:t>
            </w:r>
            <w:r>
              <w:rPr>
                <w:rFonts w:ascii="Times New Roman" w:hAnsi="Times New Roman" w:eastAsia="Times New Roman" w:cs="Times New Roman"/>
                <w:color w:val="040503"/>
                <w:spacing w:val="16"/>
              </w:rPr>
              <w:t xml:space="preserve"> </w:t>
            </w:r>
            <w:r>
              <w:rPr>
                <w:color w:val="040503"/>
                <w:spacing w:val="-11"/>
              </w:rPr>
              <w:t>根</w:t>
            </w:r>
          </w:p>
        </w:tc>
        <w:tc>
          <w:tcPr>
            <w:tcW w:w="2586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2" w:lineRule="auto"/>
              <w:ind w:left="884"/>
            </w:pPr>
            <w:r>
              <w:rPr>
                <w:color w:val="040503"/>
                <w:spacing w:val="-4"/>
              </w:rPr>
              <w:t>保卫部</w:t>
            </w:r>
          </w:p>
        </w:tc>
        <w:tc>
          <w:tcPr>
            <w:tcW w:w="1376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3" w:lineRule="auto"/>
              <w:ind w:left="154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4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34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6" w:line="205" w:lineRule="auto"/>
              <w:ind w:left="262"/>
            </w:pPr>
            <w:r>
              <w:rPr>
                <w:color w:val="040503"/>
                <w:spacing w:val="-9"/>
              </w:rPr>
              <w:t>隔离警示带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06" w:line="205" w:lineRule="auto"/>
              <w:ind w:left="328"/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</w:rPr>
              <w:t>10</w:t>
            </w:r>
            <w:r>
              <w:rPr>
                <w:rFonts w:ascii="Times New Roman" w:hAnsi="Times New Roman" w:eastAsia="Times New Roman" w:cs="Times New Roman"/>
                <w:color w:val="040503"/>
                <w:spacing w:val="16"/>
              </w:rPr>
              <w:t xml:space="preserve"> </w:t>
            </w:r>
            <w:r>
              <w:rPr>
                <w:color w:val="040503"/>
                <w:spacing w:val="-11"/>
              </w:rPr>
              <w:t>根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6" w:line="205" w:lineRule="auto"/>
              <w:ind w:left="884"/>
            </w:pPr>
            <w:r>
              <w:rPr>
                <w:color w:val="040503"/>
                <w:spacing w:val="-4"/>
              </w:rPr>
              <w:t>保卫部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6" w:line="205" w:lineRule="auto"/>
              <w:ind w:left="154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5" w:line="186" w:lineRule="auto"/>
              <w:ind w:left="23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35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7" w:line="204" w:lineRule="auto"/>
              <w:ind w:left="131"/>
            </w:pPr>
            <w:r>
              <w:rPr>
                <w:color w:val="040503"/>
                <w:spacing w:val="-9"/>
              </w:rPr>
              <w:t>出入口标志牌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33" w:line="189" w:lineRule="auto"/>
              <w:ind w:left="371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24"/>
              </w:rPr>
              <w:t xml:space="preserve"> </w:t>
            </w:r>
            <w:r>
              <w:rPr>
                <w:color w:val="040503"/>
                <w:spacing w:val="-3"/>
              </w:rPr>
              <w:t>组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7" w:line="204" w:lineRule="auto"/>
              <w:ind w:left="884"/>
            </w:pPr>
            <w:r>
              <w:rPr>
                <w:color w:val="040503"/>
                <w:spacing w:val="-4"/>
              </w:rPr>
              <w:t>保卫部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7" w:line="204" w:lineRule="auto"/>
              <w:ind w:left="154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4" w:line="186" w:lineRule="auto"/>
              <w:ind w:left="23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36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6" w:line="205" w:lineRule="auto"/>
              <w:ind w:left="236"/>
            </w:pPr>
            <w:r>
              <w:rPr>
                <w:color w:val="040503"/>
                <w:spacing w:val="-3"/>
              </w:rPr>
              <w:t>危险警示牌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06" w:line="205" w:lineRule="auto"/>
              <w:ind w:left="379"/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</w:rPr>
              <w:t>5</w:t>
            </w:r>
            <w:r>
              <w:rPr>
                <w:rFonts w:ascii="Times New Roman" w:hAnsi="Times New Roman" w:eastAsia="Times New Roman" w:cs="Times New Roman"/>
                <w:color w:val="040503"/>
                <w:spacing w:val="14"/>
              </w:rPr>
              <w:t xml:space="preserve"> </w:t>
            </w:r>
            <w:r>
              <w:rPr>
                <w:color w:val="040503"/>
                <w:spacing w:val="-7"/>
              </w:rPr>
              <w:t>块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6" w:line="205" w:lineRule="auto"/>
              <w:ind w:left="884"/>
            </w:pPr>
            <w:r>
              <w:rPr>
                <w:color w:val="040503"/>
                <w:spacing w:val="-4"/>
              </w:rPr>
              <w:t>保卫部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6" w:line="205" w:lineRule="auto"/>
              <w:ind w:left="154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6" w:line="186" w:lineRule="auto"/>
              <w:ind w:left="23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37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7" w:line="204" w:lineRule="auto"/>
              <w:ind w:left="268"/>
            </w:pPr>
            <w:r>
              <w:rPr>
                <w:color w:val="040503"/>
                <w:spacing w:val="-10"/>
              </w:rPr>
              <w:t>闪光警示灯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07" w:line="204" w:lineRule="auto"/>
              <w:ind w:left="379"/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</w:rPr>
              <w:t>5</w:t>
            </w:r>
            <w:r>
              <w:rPr>
                <w:rFonts w:ascii="Times New Roman" w:hAnsi="Times New Roman" w:eastAsia="Times New Roman" w:cs="Times New Roman"/>
                <w:color w:val="040503"/>
                <w:spacing w:val="16"/>
              </w:rPr>
              <w:t xml:space="preserve"> </w:t>
            </w:r>
            <w:r>
              <w:rPr>
                <w:color w:val="040503"/>
                <w:spacing w:val="-7"/>
              </w:rPr>
              <w:t>个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7" w:line="204" w:lineRule="auto"/>
              <w:ind w:left="884"/>
            </w:pPr>
            <w:r>
              <w:rPr>
                <w:color w:val="040503"/>
                <w:spacing w:val="-4"/>
              </w:rPr>
              <w:t>保卫部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7" w:line="204" w:lineRule="auto"/>
              <w:ind w:left="154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7" w:line="186" w:lineRule="auto"/>
              <w:ind w:left="23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38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9" w:line="203" w:lineRule="auto"/>
              <w:ind w:left="243"/>
            </w:pPr>
            <w:r>
              <w:rPr>
                <w:color w:val="040503"/>
                <w:spacing w:val="-5"/>
              </w:rPr>
              <w:t>手持扩音器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09" w:line="203" w:lineRule="auto"/>
              <w:ind w:left="371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16"/>
              </w:rPr>
              <w:t xml:space="preserve"> </w:t>
            </w:r>
            <w:r>
              <w:rPr>
                <w:color w:val="040503"/>
                <w:spacing w:val="-3"/>
              </w:rPr>
              <w:t>个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9" w:line="203" w:lineRule="auto"/>
              <w:ind w:left="894"/>
            </w:pPr>
            <w:r>
              <w:rPr>
                <w:color w:val="040503"/>
                <w:spacing w:val="-8"/>
              </w:rPr>
              <w:t>安全部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9" w:line="203" w:lineRule="auto"/>
              <w:ind w:left="154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14" w:type="dxa"/>
            <w:vAlign w:val="top"/>
          </w:tcPr>
          <w:p>
            <w:pPr>
              <w:pStyle w:val="6"/>
              <w:spacing w:before="209" w:line="205" w:lineRule="auto"/>
              <w:ind w:left="99"/>
            </w:pPr>
            <w:r>
              <w:rPr>
                <w:color w:val="040503"/>
                <w:spacing w:val="-12"/>
              </w:rPr>
              <w:t>灭火</w:t>
            </w:r>
          </w:p>
        </w:tc>
        <w:tc>
          <w:tcPr>
            <w:tcW w:w="740" w:type="dxa"/>
            <w:vAlign w:val="top"/>
          </w:tcPr>
          <w:p>
            <w:pPr>
              <w:spacing w:before="266" w:line="186" w:lineRule="auto"/>
              <w:ind w:left="23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39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9" w:line="205" w:lineRule="auto"/>
              <w:ind w:left="235"/>
            </w:pPr>
            <w:r>
              <w:rPr>
                <w:color w:val="040503"/>
                <w:spacing w:val="-3"/>
              </w:rPr>
              <w:t>机动手抬泵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09" w:line="205" w:lineRule="auto"/>
              <w:ind w:left="377"/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</w:rPr>
              <w:t>3</w:t>
            </w:r>
            <w:r>
              <w:rPr>
                <w:rFonts w:ascii="Times New Roman" w:hAnsi="Times New Roman" w:eastAsia="Times New Roman" w:cs="Times New Roman"/>
                <w:color w:val="040503"/>
                <w:spacing w:val="49"/>
              </w:rPr>
              <w:t xml:space="preserve"> </w:t>
            </w:r>
            <w:r>
              <w:rPr>
                <w:color w:val="040503"/>
                <w:spacing w:val="-6"/>
              </w:rPr>
              <w:t>台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9" w:line="205" w:lineRule="auto"/>
              <w:ind w:left="886"/>
            </w:pPr>
            <w:r>
              <w:rPr>
                <w:color w:val="040503"/>
                <w:spacing w:val="-5"/>
              </w:rPr>
              <w:t>机电部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9" w:line="205" w:lineRule="auto"/>
              <w:ind w:left="154"/>
            </w:pPr>
            <w:r>
              <w:rPr>
                <w:color w:val="040503"/>
                <w:spacing w:val="-7"/>
              </w:rPr>
              <w:t>完好待用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41" w:type="default"/>
          <w:pgSz w:w="11906" w:h="16838"/>
          <w:pgMar w:top="1431" w:right="1530" w:bottom="1934" w:left="1706" w:header="0" w:footer="1684" w:gutter="0"/>
        </w:sectPr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tbl>
      <w:tblPr>
        <w:tblStyle w:val="5"/>
        <w:tblW w:w="8487" w:type="dxa"/>
        <w:tblInd w:w="166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740"/>
        <w:gridCol w:w="1845"/>
        <w:gridCol w:w="1226"/>
        <w:gridCol w:w="2586"/>
        <w:gridCol w:w="1376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714" w:type="dxa"/>
            <w:vAlign w:val="top"/>
          </w:tcPr>
          <w:p>
            <w:pPr>
              <w:pStyle w:val="6"/>
              <w:spacing w:before="83" w:line="224" w:lineRule="auto"/>
              <w:ind w:left="101"/>
            </w:pPr>
            <w:r>
              <w:rPr>
                <w:b/>
                <w:bCs/>
                <w:color w:val="040503"/>
                <w:spacing w:val="-9"/>
              </w:rPr>
              <w:t>类别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83" w:line="224" w:lineRule="auto"/>
              <w:ind w:left="105"/>
            </w:pPr>
            <w:r>
              <w:rPr>
                <w:b/>
                <w:bCs/>
                <w:color w:val="040503"/>
                <w:spacing w:val="-2"/>
              </w:rPr>
              <w:t>序号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83" w:line="224" w:lineRule="auto"/>
              <w:ind w:left="380"/>
            </w:pPr>
            <w:r>
              <w:rPr>
                <w:color w:val="040503"/>
                <w:spacing w:val="-2"/>
              </w:rPr>
              <w:t>物资名称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83" w:line="224" w:lineRule="auto"/>
              <w:jc w:val="right"/>
            </w:pPr>
            <w:r>
              <w:rPr>
                <w:color w:val="040503"/>
                <w:spacing w:val="-6"/>
              </w:rPr>
              <w:t>型号/数量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83" w:line="224" w:lineRule="auto"/>
              <w:ind w:left="753"/>
            </w:pPr>
            <w:r>
              <w:rPr>
                <w:b/>
                <w:bCs/>
                <w:color w:val="040503"/>
                <w:spacing w:val="-4"/>
              </w:rPr>
              <w:t>配置位置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83" w:line="224" w:lineRule="auto"/>
              <w:ind w:left="137"/>
            </w:pPr>
            <w:r>
              <w:rPr>
                <w:b/>
                <w:bCs/>
                <w:color w:val="040503"/>
                <w:spacing w:val="1"/>
              </w:rPr>
              <w:t>储存状态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10" w:line="321" w:lineRule="auto"/>
              <w:ind w:left="98" w:right="73" w:hanging="9"/>
            </w:pPr>
            <w:r>
              <w:rPr>
                <w:color w:val="040503"/>
                <w:spacing w:val="-7"/>
              </w:rPr>
              <w:t>器材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12"/>
              </w:rPr>
              <w:t>配备</w:t>
            </w:r>
          </w:p>
        </w:tc>
        <w:tc>
          <w:tcPr>
            <w:tcW w:w="740" w:type="dxa"/>
            <w:vAlign w:val="top"/>
          </w:tcPr>
          <w:p>
            <w:pPr>
              <w:spacing w:before="269" w:line="186" w:lineRule="auto"/>
              <w:ind w:left="22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8"/>
                <w:szCs w:val="28"/>
              </w:rPr>
              <w:t>40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1" w:line="207" w:lineRule="auto"/>
              <w:ind w:left="103"/>
            </w:pPr>
            <w:r>
              <w:rPr>
                <w:color w:val="040503"/>
                <w:spacing w:val="-5"/>
              </w:rPr>
              <w:t>移动式消防炮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1" w:line="207" w:lineRule="auto"/>
              <w:ind w:left="369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16"/>
              </w:rPr>
              <w:t xml:space="preserve"> </w:t>
            </w:r>
            <w:r>
              <w:rPr>
                <w:color w:val="040503"/>
                <w:spacing w:val="-3"/>
              </w:rPr>
              <w:t>个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1" w:line="207" w:lineRule="auto"/>
              <w:ind w:left="891"/>
            </w:pPr>
            <w:r>
              <w:rPr>
                <w:color w:val="040503"/>
                <w:spacing w:val="-7"/>
              </w:rPr>
              <w:t>原料部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1" w:line="207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80" w:line="186" w:lineRule="auto"/>
              <w:ind w:left="22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8"/>
                <w:szCs w:val="28"/>
              </w:rPr>
              <w:t>41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3" w:line="322" w:lineRule="auto"/>
              <w:ind w:left="514" w:right="8" w:hanging="506"/>
            </w:pPr>
            <w:r>
              <w:rPr>
                <w:rFonts w:ascii="Times New Roman" w:hAnsi="Times New Roman" w:eastAsia="Times New Roman" w:cs="Times New Roman"/>
                <w:color w:val="040503"/>
                <w:spacing w:val="-10"/>
              </w:rPr>
              <w:t>A</w:t>
            </w:r>
            <w:r>
              <w:rPr>
                <w:color w:val="040503"/>
                <w:spacing w:val="-10"/>
              </w:rPr>
              <w:t>、</w:t>
            </w:r>
            <w:r>
              <w:rPr>
                <w:rFonts w:ascii="Times New Roman" w:hAnsi="Times New Roman" w:eastAsia="Times New Roman" w:cs="Times New Roman"/>
                <w:color w:val="040503"/>
                <w:spacing w:val="-10"/>
              </w:rPr>
              <w:t>B</w:t>
            </w:r>
            <w:r>
              <w:rPr>
                <w:rFonts w:ascii="Times New Roman" w:hAnsi="Times New Roman" w:eastAsia="Times New Roman" w:cs="Times New Roman"/>
                <w:color w:val="040503"/>
                <w:spacing w:val="33"/>
              </w:rPr>
              <w:t xml:space="preserve"> </w:t>
            </w:r>
            <w:r>
              <w:rPr>
                <w:color w:val="040503"/>
                <w:spacing w:val="-10"/>
              </w:rPr>
              <w:t>类比例混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6"/>
              </w:rPr>
              <w:t>合器、</w:t>
            </w:r>
          </w:p>
          <w:p>
            <w:pPr>
              <w:pStyle w:val="6"/>
              <w:spacing w:before="18" w:line="268" w:lineRule="auto"/>
              <w:ind w:left="519" w:right="8" w:hanging="491"/>
            </w:pPr>
            <w:r>
              <w:rPr>
                <w:color w:val="040503"/>
                <w:spacing w:val="-23"/>
              </w:rPr>
              <w:t>泡沫液桶、空气</w:t>
            </w:r>
            <w:r>
              <w:rPr>
                <w:color w:val="040503"/>
                <w:spacing w:val="2"/>
              </w:rPr>
              <w:t xml:space="preserve"> </w:t>
            </w:r>
            <w:r>
              <w:rPr>
                <w:color w:val="040503"/>
                <w:spacing w:val="-8"/>
              </w:rPr>
              <w:t>泡沫枪</w:t>
            </w:r>
          </w:p>
        </w:tc>
        <w:tc>
          <w:tcPr>
            <w:tcW w:w="1226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5" w:lineRule="auto"/>
              <w:ind w:left="369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w w:val="101"/>
              </w:rPr>
              <w:t xml:space="preserve"> </w:t>
            </w:r>
            <w:r>
              <w:rPr>
                <w:color w:val="040503"/>
                <w:spacing w:val="-3"/>
              </w:rPr>
              <w:t>套</w:t>
            </w:r>
          </w:p>
        </w:tc>
        <w:tc>
          <w:tcPr>
            <w:tcW w:w="2586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24" w:lineRule="auto"/>
              <w:ind w:left="891"/>
            </w:pPr>
            <w:r>
              <w:rPr>
                <w:color w:val="040503"/>
                <w:spacing w:val="-7"/>
              </w:rPr>
              <w:t>原料部</w:t>
            </w:r>
          </w:p>
        </w:tc>
        <w:tc>
          <w:tcPr>
            <w:tcW w:w="1376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9" w:line="186" w:lineRule="auto"/>
              <w:ind w:left="22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8"/>
                <w:szCs w:val="28"/>
              </w:rPr>
              <w:t>42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1" w:line="207" w:lineRule="auto"/>
              <w:ind w:left="385"/>
            </w:pPr>
            <w:r>
              <w:rPr>
                <w:color w:val="040503"/>
                <w:spacing w:val="-7"/>
              </w:rPr>
              <w:t>二节拉梯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1" w:line="207" w:lineRule="auto"/>
              <w:ind w:left="375"/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</w:rPr>
              <w:t>3</w:t>
            </w:r>
            <w:r>
              <w:rPr>
                <w:rFonts w:ascii="Times New Roman" w:hAnsi="Times New Roman" w:eastAsia="Times New Roman" w:cs="Times New Roman"/>
                <w:color w:val="040503"/>
                <w:spacing w:val="16"/>
              </w:rPr>
              <w:t xml:space="preserve"> </w:t>
            </w:r>
            <w:r>
              <w:rPr>
                <w:color w:val="040503"/>
                <w:spacing w:val="-6"/>
              </w:rPr>
              <w:t>个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1" w:line="207" w:lineRule="auto"/>
              <w:ind w:left="886"/>
            </w:pPr>
            <w:r>
              <w:rPr>
                <w:color w:val="040503"/>
                <w:spacing w:val="-6"/>
              </w:rPr>
              <w:t>接待办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1" w:line="207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70" w:line="186" w:lineRule="auto"/>
              <w:ind w:left="22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8"/>
                <w:szCs w:val="28"/>
              </w:rPr>
              <w:t>43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1" w:line="207" w:lineRule="auto"/>
              <w:ind w:left="389"/>
            </w:pPr>
            <w:r>
              <w:rPr>
                <w:color w:val="040503"/>
                <w:spacing w:val="-8"/>
              </w:rPr>
              <w:t>三节拉梯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1" w:line="207" w:lineRule="auto"/>
              <w:ind w:left="369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16"/>
              </w:rPr>
              <w:t xml:space="preserve"> </w:t>
            </w:r>
            <w:r>
              <w:rPr>
                <w:color w:val="040503"/>
                <w:spacing w:val="-3"/>
              </w:rPr>
              <w:t>个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1" w:line="207" w:lineRule="auto"/>
              <w:ind w:left="882"/>
            </w:pPr>
            <w:r>
              <w:rPr>
                <w:color w:val="040503"/>
                <w:spacing w:val="-4"/>
              </w:rPr>
              <w:t>保卫部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1" w:line="207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spacing w:before="81" w:line="186" w:lineRule="auto"/>
              <w:ind w:left="22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8"/>
                <w:szCs w:val="28"/>
              </w:rPr>
              <w:t>44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4" w:line="267" w:lineRule="auto"/>
              <w:ind w:left="242" w:right="83" w:hanging="140"/>
            </w:pPr>
            <w:r>
              <w:rPr>
                <w:color w:val="040503"/>
                <w:spacing w:val="-5"/>
              </w:rPr>
              <w:t>移动式水带卷</w:t>
            </w:r>
            <w:r>
              <w:rPr>
                <w:color w:val="040503"/>
                <w:spacing w:val="2"/>
              </w:rPr>
              <w:t xml:space="preserve"> </w:t>
            </w:r>
            <w:r>
              <w:rPr>
                <w:color w:val="040503"/>
                <w:spacing w:val="-5"/>
              </w:rPr>
              <w:t>盘或水带槽</w:t>
            </w:r>
          </w:p>
        </w:tc>
        <w:tc>
          <w:tcPr>
            <w:tcW w:w="1226" w:type="dxa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375"/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</w:rPr>
              <w:t>3</w:t>
            </w:r>
            <w:r>
              <w:rPr>
                <w:rFonts w:ascii="Times New Roman" w:hAnsi="Times New Roman" w:eastAsia="Times New Roman" w:cs="Times New Roman"/>
                <w:color w:val="040503"/>
                <w:spacing w:val="16"/>
              </w:rPr>
              <w:t xml:space="preserve"> </w:t>
            </w:r>
            <w:r>
              <w:rPr>
                <w:color w:val="040503"/>
                <w:spacing w:val="-6"/>
              </w:rPr>
              <w:t>个</w:t>
            </w:r>
          </w:p>
        </w:tc>
        <w:tc>
          <w:tcPr>
            <w:tcW w:w="2586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2" w:lineRule="auto"/>
              <w:ind w:left="884"/>
            </w:pPr>
            <w:r>
              <w:rPr>
                <w:color w:val="040503"/>
                <w:spacing w:val="-5"/>
              </w:rPr>
              <w:t>机电部</w:t>
            </w:r>
          </w:p>
        </w:tc>
        <w:tc>
          <w:tcPr>
            <w:tcW w:w="1376" w:type="dxa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71" w:line="186" w:lineRule="auto"/>
              <w:ind w:left="22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8"/>
                <w:szCs w:val="28"/>
              </w:rPr>
              <w:t>45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3" w:line="206" w:lineRule="auto"/>
              <w:ind w:left="656"/>
            </w:pPr>
            <w:r>
              <w:rPr>
                <w:color w:val="040503"/>
                <w:spacing w:val="-9"/>
              </w:rPr>
              <w:t>水带</w:t>
            </w:r>
          </w:p>
        </w:tc>
        <w:tc>
          <w:tcPr>
            <w:tcW w:w="1226" w:type="dxa"/>
            <w:vAlign w:val="top"/>
          </w:tcPr>
          <w:p>
            <w:pPr>
              <w:spacing w:before="271" w:line="186" w:lineRule="auto"/>
              <w:ind w:left="23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8"/>
                <w:szCs w:val="28"/>
              </w:rPr>
              <w:t>3000m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3" w:line="206" w:lineRule="auto"/>
              <w:ind w:left="886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3" w:line="206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9" w:line="186" w:lineRule="auto"/>
              <w:ind w:left="22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8"/>
                <w:szCs w:val="28"/>
              </w:rPr>
              <w:t>46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1" w:line="207" w:lineRule="auto"/>
              <w:ind w:left="652"/>
            </w:pPr>
            <w:r>
              <w:rPr>
                <w:color w:val="040503"/>
                <w:spacing w:val="-7"/>
              </w:rPr>
              <w:t>其他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1" w:line="207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w w:val="101"/>
              </w:rPr>
              <w:t xml:space="preserve"> </w:t>
            </w:r>
            <w:r>
              <w:rPr>
                <w:color w:val="040503"/>
                <w:spacing w:val="-17"/>
              </w:rPr>
              <w:t>套</w:t>
            </w:r>
          </w:p>
        </w:tc>
        <w:tc>
          <w:tcPr>
            <w:tcW w:w="2586" w:type="dxa"/>
            <w:vAlign w:val="top"/>
          </w:tcPr>
          <w:p>
            <w:pPr>
              <w:spacing w:before="177" w:line="368" w:lineRule="exact"/>
              <w:ind w:left="125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position w:val="2"/>
                <w:sz w:val="28"/>
                <w:szCs w:val="28"/>
              </w:rPr>
              <w:t>/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1" w:line="207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317" w:lineRule="auto"/>
              <w:ind w:left="89" w:right="73" w:firstLine="3"/>
              <w:jc w:val="both"/>
            </w:pPr>
            <w:r>
              <w:rPr>
                <w:color w:val="040503"/>
                <w:spacing w:val="-9"/>
              </w:rPr>
              <w:t>通信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器材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配备</w:t>
            </w:r>
          </w:p>
        </w:tc>
        <w:tc>
          <w:tcPr>
            <w:tcW w:w="740" w:type="dxa"/>
            <w:vAlign w:val="top"/>
          </w:tcPr>
          <w:p>
            <w:pPr>
              <w:spacing w:before="270" w:line="186" w:lineRule="auto"/>
              <w:ind w:left="22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8"/>
                <w:szCs w:val="28"/>
              </w:rPr>
              <w:t>47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3" w:line="206" w:lineRule="auto"/>
              <w:ind w:left="383"/>
            </w:pPr>
            <w:r>
              <w:rPr>
                <w:color w:val="040503"/>
                <w:spacing w:val="-7"/>
              </w:rPr>
              <w:t>移动电话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3" w:line="206" w:lineRule="auto"/>
              <w:ind w:left="376"/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</w:rPr>
              <w:t>6</w:t>
            </w:r>
            <w:r>
              <w:rPr>
                <w:rFonts w:ascii="Times New Roman" w:hAnsi="Times New Roman" w:eastAsia="Times New Roman" w:cs="Times New Roman"/>
                <w:color w:val="040503"/>
                <w:spacing w:val="16"/>
              </w:rPr>
              <w:t xml:space="preserve"> </w:t>
            </w:r>
            <w:r>
              <w:rPr>
                <w:color w:val="040503"/>
                <w:spacing w:val="-7"/>
              </w:rPr>
              <w:t>部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3" w:line="206" w:lineRule="auto"/>
              <w:ind w:left="886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3" w:line="206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80" w:line="186" w:lineRule="auto"/>
              <w:ind w:left="22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8"/>
                <w:szCs w:val="28"/>
              </w:rPr>
              <w:t>48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85" w:line="232" w:lineRule="auto"/>
              <w:ind w:left="517"/>
            </w:pPr>
            <w:r>
              <w:rPr>
                <w:color w:val="040503"/>
                <w:spacing w:val="-7"/>
              </w:rPr>
              <w:t>对讲机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51" w:line="449" w:lineRule="exact"/>
              <w:ind w:left="219"/>
            </w:pPr>
            <w:r>
              <w:rPr>
                <w:rFonts w:ascii="Times New Roman" w:hAnsi="Times New Roman" w:eastAsia="Times New Roman" w:cs="Times New Roman"/>
                <w:color w:val="040503"/>
                <w:spacing w:val="-13"/>
                <w:position w:val="4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position w:val="4"/>
              </w:rPr>
              <w:t xml:space="preserve"> </w:t>
            </w:r>
            <w:r>
              <w:rPr>
                <w:color w:val="040503"/>
                <w:spacing w:val="-13"/>
                <w:position w:val="4"/>
              </w:rPr>
              <w:t>部</w:t>
            </w:r>
            <w:r>
              <w:rPr>
                <w:rFonts w:ascii="Times New Roman" w:hAnsi="Times New Roman" w:eastAsia="Times New Roman" w:cs="Times New Roman"/>
                <w:color w:val="040503"/>
                <w:spacing w:val="-13"/>
                <w:position w:val="4"/>
              </w:rPr>
              <w:t>/</w:t>
            </w:r>
            <w:r>
              <w:rPr>
                <w:color w:val="040503"/>
                <w:spacing w:val="-13"/>
                <w:position w:val="4"/>
              </w:rPr>
              <w:t>人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86" w:line="232" w:lineRule="auto"/>
              <w:ind w:left="885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86" w:line="233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81" w:line="186" w:lineRule="auto"/>
              <w:ind w:left="229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2"/>
                <w:sz w:val="28"/>
                <w:szCs w:val="28"/>
              </w:rPr>
              <w:t>49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70" w:line="233" w:lineRule="auto"/>
              <w:ind w:left="95"/>
            </w:pPr>
            <w:r>
              <w:rPr>
                <w:color w:val="040503"/>
                <w:spacing w:val="-3"/>
              </w:rPr>
              <w:t>通信指挥系统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71" w:line="235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w w:val="101"/>
              </w:rPr>
              <w:t xml:space="preserve"> </w:t>
            </w:r>
            <w:r>
              <w:rPr>
                <w:color w:val="040503"/>
                <w:spacing w:val="-17"/>
              </w:rPr>
              <w:t>套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69" w:line="232" w:lineRule="auto"/>
              <w:ind w:left="748"/>
            </w:pPr>
            <w:r>
              <w:rPr>
                <w:color w:val="040503"/>
                <w:spacing w:val="-5"/>
              </w:rPr>
              <w:t>指挥中心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71" w:line="233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324" w:lineRule="auto"/>
              <w:ind w:left="97" w:right="73" w:hanging="5"/>
              <w:jc w:val="both"/>
            </w:pPr>
            <w:r>
              <w:rPr>
                <w:color w:val="040503"/>
                <w:spacing w:val="-9"/>
              </w:rPr>
              <w:t>救生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12"/>
              </w:rPr>
              <w:t>物资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12"/>
              </w:rPr>
              <w:t>配备</w:t>
            </w:r>
          </w:p>
        </w:tc>
        <w:tc>
          <w:tcPr>
            <w:tcW w:w="740" w:type="dxa"/>
            <w:vAlign w:val="top"/>
          </w:tcPr>
          <w:p>
            <w:pPr>
              <w:spacing w:before="273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50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5" w:line="205" w:lineRule="auto"/>
              <w:ind w:left="519"/>
            </w:pPr>
            <w:r>
              <w:rPr>
                <w:color w:val="040503"/>
                <w:spacing w:val="-8"/>
              </w:rPr>
              <w:t>缓降器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5" w:line="205" w:lineRule="auto"/>
              <w:ind w:left="369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w w:val="101"/>
              </w:rPr>
              <w:t xml:space="preserve"> </w:t>
            </w:r>
            <w:r>
              <w:rPr>
                <w:color w:val="040503"/>
                <w:spacing w:val="-3"/>
              </w:rPr>
              <w:t>套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5" w:line="205" w:lineRule="auto"/>
              <w:ind w:left="892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5" w:line="205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72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51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3" w:line="206" w:lineRule="auto"/>
              <w:ind w:left="264"/>
            </w:pPr>
            <w:r>
              <w:rPr>
                <w:color w:val="040503"/>
                <w:spacing w:val="-10"/>
              </w:rPr>
              <w:t>医药急救箱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3" w:line="206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6"/>
              </w:rPr>
              <w:t xml:space="preserve"> </w:t>
            </w:r>
            <w:r>
              <w:rPr>
                <w:color w:val="040503"/>
                <w:spacing w:val="-17"/>
              </w:rPr>
              <w:t>个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3" w:line="206" w:lineRule="auto"/>
              <w:ind w:left="885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3" w:line="206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73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52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5" w:line="205" w:lineRule="auto"/>
              <w:ind w:left="373"/>
            </w:pPr>
            <w:r>
              <w:rPr>
                <w:color w:val="040503"/>
                <w:spacing w:val="-4"/>
              </w:rPr>
              <w:t>逃生面罩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5" w:line="205" w:lineRule="auto"/>
              <w:ind w:left="326"/>
            </w:pPr>
            <w:r>
              <w:rPr>
                <w:rFonts w:ascii="Times New Roman" w:hAnsi="Times New Roman" w:eastAsia="Times New Roman" w:cs="Times New Roman"/>
                <w:color w:val="040503"/>
                <w:spacing w:val="-11"/>
              </w:rPr>
              <w:t>10</w:t>
            </w:r>
            <w:r>
              <w:rPr>
                <w:rFonts w:ascii="Times New Roman" w:hAnsi="Times New Roman" w:eastAsia="Times New Roman" w:cs="Times New Roman"/>
                <w:color w:val="040503"/>
                <w:spacing w:val="15"/>
              </w:rPr>
              <w:t xml:space="preserve"> </w:t>
            </w:r>
            <w:r>
              <w:rPr>
                <w:color w:val="040503"/>
                <w:spacing w:val="-11"/>
              </w:rPr>
              <w:t>个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5" w:line="205" w:lineRule="auto"/>
              <w:ind w:left="885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5" w:line="205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74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53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6" w:line="204" w:lineRule="auto"/>
              <w:ind w:left="235"/>
            </w:pPr>
            <w:r>
              <w:rPr>
                <w:color w:val="040503"/>
                <w:spacing w:val="-4"/>
              </w:rPr>
              <w:t>折叠式担架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6" w:line="204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25"/>
              </w:rPr>
              <w:t xml:space="preserve"> </w:t>
            </w:r>
            <w:r>
              <w:rPr>
                <w:color w:val="040503"/>
                <w:spacing w:val="-17"/>
              </w:rPr>
              <w:t>架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6" w:line="204" w:lineRule="auto"/>
              <w:ind w:left="885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6" w:line="204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73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54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5" w:line="205" w:lineRule="auto"/>
              <w:ind w:left="237"/>
            </w:pPr>
            <w:r>
              <w:rPr>
                <w:color w:val="040503"/>
                <w:spacing w:val="-4"/>
              </w:rPr>
              <w:t>救援三角架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5" w:line="205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6"/>
              </w:rPr>
              <w:t xml:space="preserve"> </w:t>
            </w:r>
            <w:r>
              <w:rPr>
                <w:color w:val="040503"/>
                <w:spacing w:val="-17"/>
              </w:rPr>
              <w:t>个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5" w:line="205" w:lineRule="auto"/>
              <w:ind w:left="893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5" w:line="205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78" w:line="183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55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6" w:line="206" w:lineRule="auto"/>
              <w:ind w:left="376"/>
            </w:pPr>
            <w:r>
              <w:rPr>
                <w:color w:val="040503"/>
                <w:spacing w:val="-5"/>
              </w:rPr>
              <w:t>救生软梯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6" w:line="206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7"/>
                <w:w w:val="101"/>
              </w:rPr>
              <w:t xml:space="preserve"> </w:t>
            </w:r>
            <w:r>
              <w:rPr>
                <w:color w:val="040503"/>
                <w:spacing w:val="-17"/>
              </w:rPr>
              <w:t>条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6" w:line="206" w:lineRule="auto"/>
              <w:ind w:left="893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6" w:line="206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42" w:type="default"/>
          <w:pgSz w:w="11906" w:h="16838"/>
          <w:pgMar w:top="1431" w:right="1706" w:bottom="1934" w:left="1542" w:header="0" w:footer="1684" w:gutter="0"/>
        </w:sectPr>
      </w:pPr>
    </w:p>
    <w:p>
      <w:pPr>
        <w:spacing w:before="107"/>
      </w:pPr>
    </w:p>
    <w:p>
      <w:pPr>
        <w:spacing w:before="106"/>
      </w:pPr>
    </w:p>
    <w:tbl>
      <w:tblPr>
        <w:tblStyle w:val="5"/>
        <w:tblW w:w="8487" w:type="dxa"/>
        <w:tblInd w:w="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740"/>
        <w:gridCol w:w="1845"/>
        <w:gridCol w:w="1226"/>
        <w:gridCol w:w="2586"/>
        <w:gridCol w:w="1376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14" w:type="dxa"/>
            <w:vAlign w:val="top"/>
          </w:tcPr>
          <w:p>
            <w:pPr>
              <w:pStyle w:val="6"/>
              <w:spacing w:before="80" w:line="222" w:lineRule="auto"/>
              <w:ind w:left="101"/>
            </w:pPr>
            <w:r>
              <w:rPr>
                <w:b/>
                <w:bCs/>
                <w:color w:val="040503"/>
                <w:spacing w:val="-9"/>
              </w:rPr>
              <w:t>类别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80" w:line="222" w:lineRule="auto"/>
              <w:ind w:left="105"/>
            </w:pPr>
            <w:r>
              <w:rPr>
                <w:b/>
                <w:bCs/>
                <w:color w:val="040503"/>
                <w:spacing w:val="-2"/>
              </w:rPr>
              <w:t>序号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80" w:line="222" w:lineRule="auto"/>
              <w:ind w:left="380"/>
            </w:pPr>
            <w:r>
              <w:rPr>
                <w:color w:val="040503"/>
                <w:spacing w:val="-2"/>
              </w:rPr>
              <w:t>物资名称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80" w:line="222" w:lineRule="auto"/>
              <w:jc w:val="right"/>
            </w:pPr>
            <w:r>
              <w:rPr>
                <w:color w:val="040503"/>
                <w:spacing w:val="-6"/>
              </w:rPr>
              <w:t>型号/数量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80" w:line="222" w:lineRule="auto"/>
              <w:ind w:left="753"/>
            </w:pPr>
            <w:r>
              <w:rPr>
                <w:b/>
                <w:bCs/>
                <w:color w:val="040503"/>
                <w:spacing w:val="-4"/>
              </w:rPr>
              <w:t>配置位置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80" w:line="222" w:lineRule="auto"/>
              <w:ind w:left="137"/>
            </w:pPr>
            <w:r>
              <w:rPr>
                <w:b/>
                <w:bCs/>
                <w:color w:val="040503"/>
                <w:spacing w:val="1"/>
              </w:rPr>
              <w:t>储存状态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1" w:line="186" w:lineRule="auto"/>
              <w:ind w:left="23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56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4" w:line="206" w:lineRule="auto"/>
              <w:ind w:left="519"/>
            </w:pPr>
            <w:r>
              <w:rPr>
                <w:color w:val="040503"/>
                <w:spacing w:val="-7"/>
              </w:rPr>
              <w:t>安全绳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28" w:line="192" w:lineRule="auto"/>
              <w:ind w:left="369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24"/>
              </w:rPr>
              <w:t xml:space="preserve"> </w:t>
            </w:r>
            <w:r>
              <w:rPr>
                <w:color w:val="040503"/>
                <w:spacing w:val="-3"/>
              </w:rPr>
              <w:t>组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4" w:line="206" w:lineRule="auto"/>
              <w:ind w:left="886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4" w:line="206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7" w:line="183" w:lineRule="auto"/>
              <w:ind w:left="23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57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4" w:line="206" w:lineRule="auto"/>
              <w:ind w:left="516"/>
            </w:pPr>
            <w:r>
              <w:rPr>
                <w:color w:val="040503"/>
                <w:spacing w:val="-6"/>
              </w:rPr>
              <w:t>救生绳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30" w:line="191" w:lineRule="auto"/>
              <w:ind w:left="369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24"/>
              </w:rPr>
              <w:t xml:space="preserve"> </w:t>
            </w:r>
            <w:r>
              <w:rPr>
                <w:color w:val="040503"/>
                <w:spacing w:val="-3"/>
              </w:rPr>
              <w:t>组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4" w:line="206" w:lineRule="auto"/>
              <w:ind w:left="886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4" w:line="206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319" w:lineRule="auto"/>
              <w:ind w:left="88" w:right="73" w:hanging="2"/>
              <w:jc w:val="both"/>
            </w:pPr>
            <w:r>
              <w:rPr>
                <w:color w:val="040503"/>
                <w:spacing w:val="-6"/>
              </w:rPr>
              <w:t>破拆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器材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配备</w:t>
            </w:r>
          </w:p>
        </w:tc>
        <w:tc>
          <w:tcPr>
            <w:tcW w:w="740" w:type="dxa"/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spacing w:before="80" w:line="186" w:lineRule="auto"/>
              <w:ind w:left="23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58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3" w:line="265" w:lineRule="auto"/>
              <w:ind w:left="519" w:right="361" w:hanging="139"/>
            </w:pPr>
            <w:r>
              <w:rPr>
                <w:color w:val="040503"/>
                <w:spacing w:val="-6"/>
              </w:rPr>
              <w:t>液压破拆</w:t>
            </w:r>
            <w:r>
              <w:rPr>
                <w:color w:val="040503"/>
                <w:spacing w:val="1"/>
              </w:rPr>
              <w:t xml:space="preserve"> </w:t>
            </w:r>
            <w:r>
              <w:rPr>
                <w:color w:val="040503"/>
                <w:spacing w:val="-8"/>
              </w:rPr>
              <w:t>工具组</w:t>
            </w:r>
          </w:p>
        </w:tc>
        <w:tc>
          <w:tcPr>
            <w:tcW w:w="1226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5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w w:val="101"/>
              </w:rPr>
              <w:t xml:space="preserve"> </w:t>
            </w:r>
            <w:r>
              <w:rPr>
                <w:color w:val="040503"/>
                <w:spacing w:val="-17"/>
              </w:rPr>
              <w:t>套</w:t>
            </w:r>
          </w:p>
        </w:tc>
        <w:tc>
          <w:tcPr>
            <w:tcW w:w="2586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2" w:lineRule="auto"/>
              <w:ind w:left="884"/>
            </w:pPr>
            <w:r>
              <w:rPr>
                <w:color w:val="040503"/>
                <w:spacing w:val="-5"/>
              </w:rPr>
              <w:t>机电部</w:t>
            </w:r>
          </w:p>
        </w:tc>
        <w:tc>
          <w:tcPr>
            <w:tcW w:w="1376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2" w:line="186" w:lineRule="auto"/>
              <w:ind w:left="238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59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4" w:line="206" w:lineRule="auto"/>
              <w:ind w:left="522"/>
            </w:pPr>
            <w:r>
              <w:rPr>
                <w:color w:val="040503"/>
                <w:spacing w:val="-9"/>
              </w:rPr>
              <w:t>无齿锯</w:t>
            </w:r>
          </w:p>
        </w:tc>
        <w:tc>
          <w:tcPr>
            <w:tcW w:w="12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3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60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5" w:line="206" w:lineRule="auto"/>
              <w:ind w:left="372"/>
            </w:pPr>
            <w:r>
              <w:rPr>
                <w:color w:val="040503"/>
                <w:spacing w:val="-4"/>
              </w:rPr>
              <w:t>机动链锯</w:t>
            </w:r>
          </w:p>
        </w:tc>
        <w:tc>
          <w:tcPr>
            <w:tcW w:w="122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81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61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7" w:line="264" w:lineRule="auto"/>
              <w:ind w:left="519" w:right="361" w:hanging="139"/>
            </w:pPr>
            <w:r>
              <w:rPr>
                <w:color w:val="040503"/>
                <w:spacing w:val="-6"/>
              </w:rPr>
              <w:t>手动破拆</w:t>
            </w:r>
            <w:r>
              <w:rPr>
                <w:color w:val="040503"/>
                <w:spacing w:val="1"/>
              </w:rPr>
              <w:t xml:space="preserve"> </w:t>
            </w:r>
            <w:r>
              <w:rPr>
                <w:color w:val="040503"/>
                <w:spacing w:val="-7"/>
              </w:rPr>
              <w:t>工具组</w:t>
            </w:r>
          </w:p>
        </w:tc>
        <w:tc>
          <w:tcPr>
            <w:tcW w:w="12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319" w:lineRule="auto"/>
              <w:ind w:left="89" w:right="73" w:firstLine="1"/>
              <w:jc w:val="both"/>
            </w:pPr>
            <w:r>
              <w:rPr>
                <w:color w:val="040503"/>
                <w:spacing w:val="-8"/>
              </w:rPr>
              <w:t>堵漏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器材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配备</w:t>
            </w:r>
          </w:p>
        </w:tc>
        <w:tc>
          <w:tcPr>
            <w:tcW w:w="740" w:type="dxa"/>
            <w:vAlign w:val="top"/>
          </w:tcPr>
          <w:p>
            <w:pPr>
              <w:spacing w:before="263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62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6" w:line="205" w:lineRule="auto"/>
              <w:ind w:left="239"/>
            </w:pPr>
            <w:r>
              <w:rPr>
                <w:color w:val="040503"/>
                <w:spacing w:val="-4"/>
              </w:rPr>
              <w:t>木制堵漏楔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06" w:line="205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w w:val="101"/>
              </w:rPr>
              <w:t xml:space="preserve"> </w:t>
            </w:r>
            <w:r>
              <w:rPr>
                <w:color w:val="040503"/>
                <w:spacing w:val="-17"/>
              </w:rPr>
              <w:t>套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6" w:line="205" w:lineRule="auto"/>
              <w:ind w:left="893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6" w:line="205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spacing w:before="80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63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3" w:line="265" w:lineRule="auto"/>
              <w:ind w:left="373" w:right="219" w:hanging="124"/>
            </w:pPr>
            <w:r>
              <w:rPr>
                <w:color w:val="040503"/>
                <w:spacing w:val="-6"/>
              </w:rPr>
              <w:t>气动吸盘式</w:t>
            </w:r>
            <w:r>
              <w:rPr>
                <w:color w:val="040503"/>
              </w:rPr>
              <w:t xml:space="preserve"> 堵漏工具</w:t>
            </w:r>
          </w:p>
        </w:tc>
        <w:tc>
          <w:tcPr>
            <w:tcW w:w="1226" w:type="dxa"/>
            <w:vMerge w:val="restart"/>
            <w:tcBorders>
              <w:bottom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5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w w:val="101"/>
              </w:rPr>
              <w:t xml:space="preserve"> </w:t>
            </w:r>
            <w:r>
              <w:rPr>
                <w:color w:val="040503"/>
                <w:spacing w:val="-17"/>
              </w:rPr>
              <w:t>套</w:t>
            </w:r>
          </w:p>
        </w:tc>
        <w:tc>
          <w:tcPr>
            <w:tcW w:w="2586" w:type="dxa"/>
            <w:vMerge w:val="restart"/>
            <w:tcBorders>
              <w:bottom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2" w:lineRule="auto"/>
              <w:ind w:left="893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Merge w:val="restart"/>
            <w:tcBorders>
              <w:bottom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3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spacing w:before="81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64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3" w:line="265" w:lineRule="auto"/>
              <w:ind w:left="660" w:right="219" w:hanging="425"/>
            </w:pPr>
            <w:r>
              <w:rPr>
                <w:color w:val="040503"/>
                <w:spacing w:val="-4"/>
              </w:rPr>
              <w:t>粘贴式堵漏</w:t>
            </w:r>
            <w:r>
              <w:rPr>
                <w:color w:val="040503"/>
                <w:spacing w:val="3"/>
              </w:rPr>
              <w:t xml:space="preserve"> </w:t>
            </w:r>
            <w:r>
              <w:rPr>
                <w:color w:val="040503"/>
                <w:spacing w:val="-3"/>
              </w:rPr>
              <w:t>工具</w:t>
            </w:r>
          </w:p>
        </w:tc>
        <w:tc>
          <w:tcPr>
            <w:tcW w:w="122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spacing w:before="81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65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7" w:line="264" w:lineRule="auto"/>
              <w:ind w:left="661" w:right="219" w:hanging="422"/>
            </w:pPr>
            <w:r>
              <w:rPr>
                <w:color w:val="040503"/>
                <w:spacing w:val="-4"/>
              </w:rPr>
              <w:t>注入式堵漏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3"/>
              </w:rPr>
              <w:t>工具</w:t>
            </w:r>
          </w:p>
        </w:tc>
        <w:tc>
          <w:tcPr>
            <w:tcW w:w="1226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5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w w:val="101"/>
              </w:rPr>
              <w:t xml:space="preserve"> </w:t>
            </w:r>
            <w:r>
              <w:rPr>
                <w:color w:val="040503"/>
                <w:spacing w:val="-17"/>
              </w:rPr>
              <w:t>套</w:t>
            </w:r>
          </w:p>
        </w:tc>
        <w:tc>
          <w:tcPr>
            <w:tcW w:w="2586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2" w:lineRule="auto"/>
              <w:ind w:left="893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3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66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6" w:line="205" w:lineRule="auto"/>
              <w:ind w:left="244"/>
            </w:pPr>
            <w:r>
              <w:rPr>
                <w:color w:val="040503"/>
                <w:spacing w:val="-2"/>
              </w:rPr>
              <w:t>无火花工具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06" w:line="205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w w:val="101"/>
              </w:rPr>
              <w:t xml:space="preserve"> </w:t>
            </w:r>
            <w:r>
              <w:rPr>
                <w:color w:val="040503"/>
                <w:spacing w:val="-17"/>
              </w:rPr>
              <w:t>套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6" w:line="205" w:lineRule="auto"/>
              <w:ind w:left="886"/>
            </w:pPr>
            <w:r>
              <w:rPr>
                <w:color w:val="040503"/>
                <w:spacing w:val="-5"/>
              </w:rPr>
              <w:t>各部门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6" w:line="205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5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67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7" w:line="204" w:lineRule="auto"/>
              <w:ind w:left="96"/>
            </w:pPr>
            <w:r>
              <w:rPr>
                <w:color w:val="040503"/>
                <w:spacing w:val="-3"/>
              </w:rPr>
              <w:t>金属堵漏套管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07" w:line="204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  <w:w w:val="101"/>
              </w:rPr>
              <w:t xml:space="preserve"> </w:t>
            </w:r>
            <w:r>
              <w:rPr>
                <w:color w:val="040503"/>
                <w:spacing w:val="-17"/>
              </w:rPr>
              <w:t>套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7" w:line="204" w:lineRule="auto"/>
              <w:ind w:left="893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7" w:line="204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6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68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7" w:line="204" w:lineRule="auto"/>
              <w:ind w:left="133"/>
            </w:pPr>
            <w:r>
              <w:rPr>
                <w:color w:val="040503"/>
                <w:spacing w:val="-10"/>
              </w:rPr>
              <w:t>内封式堵漏袋</w:t>
            </w:r>
          </w:p>
        </w:tc>
        <w:tc>
          <w:tcPr>
            <w:tcW w:w="1226" w:type="dxa"/>
            <w:vAlign w:val="top"/>
          </w:tcPr>
          <w:p>
            <w:pPr>
              <w:spacing w:before="173" w:line="368" w:lineRule="exact"/>
              <w:ind w:left="5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position w:val="2"/>
                <w:sz w:val="28"/>
                <w:szCs w:val="28"/>
              </w:rPr>
              <w:t>/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7" w:line="204" w:lineRule="auto"/>
              <w:ind w:left="893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7" w:line="204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5" w:line="186" w:lineRule="auto"/>
              <w:ind w:left="237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6"/>
                <w:sz w:val="28"/>
                <w:szCs w:val="28"/>
              </w:rPr>
              <w:t>69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7" w:line="204" w:lineRule="auto"/>
              <w:ind w:left="107"/>
            </w:pPr>
            <w:r>
              <w:rPr>
                <w:color w:val="040503"/>
                <w:spacing w:val="-5"/>
              </w:rPr>
              <w:t>外封式堵漏袋</w:t>
            </w:r>
          </w:p>
        </w:tc>
        <w:tc>
          <w:tcPr>
            <w:tcW w:w="1226" w:type="dxa"/>
            <w:vAlign w:val="top"/>
          </w:tcPr>
          <w:p>
            <w:pPr>
              <w:spacing w:before="172" w:line="368" w:lineRule="exact"/>
              <w:ind w:left="5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position w:val="2"/>
                <w:sz w:val="28"/>
                <w:szCs w:val="28"/>
              </w:rPr>
              <w:t>/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7" w:line="204" w:lineRule="auto"/>
              <w:ind w:left="894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7" w:line="204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6" w:line="186" w:lineRule="auto"/>
              <w:ind w:left="23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70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8" w:line="204" w:lineRule="auto"/>
              <w:ind w:left="95"/>
            </w:pPr>
            <w:r>
              <w:rPr>
                <w:color w:val="040503"/>
                <w:spacing w:val="-3"/>
              </w:rPr>
              <w:t>捆绑式堵漏袋</w:t>
            </w:r>
          </w:p>
        </w:tc>
        <w:tc>
          <w:tcPr>
            <w:tcW w:w="1226" w:type="dxa"/>
            <w:vAlign w:val="top"/>
          </w:tcPr>
          <w:p>
            <w:pPr>
              <w:spacing w:before="173" w:line="368" w:lineRule="exact"/>
              <w:ind w:left="5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position w:val="2"/>
                <w:sz w:val="28"/>
                <w:szCs w:val="28"/>
              </w:rPr>
              <w:t>/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8" w:line="204" w:lineRule="auto"/>
              <w:ind w:left="894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8" w:line="204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7" w:line="186" w:lineRule="auto"/>
              <w:ind w:left="236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71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9" w:line="205" w:lineRule="auto"/>
              <w:ind w:left="121"/>
            </w:pPr>
            <w:r>
              <w:rPr>
                <w:color w:val="040503"/>
                <w:spacing w:val="-7"/>
              </w:rPr>
              <w:t>阀门堵漏套具</w:t>
            </w:r>
          </w:p>
        </w:tc>
        <w:tc>
          <w:tcPr>
            <w:tcW w:w="1226" w:type="dxa"/>
            <w:vAlign w:val="top"/>
          </w:tcPr>
          <w:p>
            <w:pPr>
              <w:spacing w:before="174" w:line="368" w:lineRule="exact"/>
              <w:ind w:left="57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position w:val="2"/>
                <w:sz w:val="28"/>
                <w:szCs w:val="28"/>
              </w:rPr>
              <w:t>/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09" w:line="205" w:lineRule="auto"/>
              <w:ind w:left="894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09" w:line="205" w:lineRule="auto"/>
              <w:ind w:left="154"/>
            </w:pPr>
            <w:r>
              <w:rPr>
                <w:color w:val="040503"/>
                <w:spacing w:val="-7"/>
              </w:rPr>
              <w:t>完好待用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43" w:type="default"/>
          <w:pgSz w:w="11906" w:h="16838"/>
          <w:pgMar w:top="1431" w:right="1530" w:bottom="1934" w:left="1706" w:header="0" w:footer="1684" w:gutter="0"/>
        </w:sectPr>
      </w:pPr>
    </w:p>
    <w:p>
      <w:pPr>
        <w:spacing w:before="121"/>
      </w:pPr>
    </w:p>
    <w:p>
      <w:pPr>
        <w:spacing w:before="120"/>
      </w:pPr>
    </w:p>
    <w:tbl>
      <w:tblPr>
        <w:tblStyle w:val="5"/>
        <w:tblW w:w="8487" w:type="dxa"/>
        <w:tblInd w:w="166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740"/>
        <w:gridCol w:w="1845"/>
        <w:gridCol w:w="1226"/>
        <w:gridCol w:w="2586"/>
        <w:gridCol w:w="1376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14" w:type="dxa"/>
            <w:vAlign w:val="top"/>
          </w:tcPr>
          <w:p>
            <w:pPr>
              <w:pStyle w:val="6"/>
              <w:spacing w:before="82" w:line="224" w:lineRule="auto"/>
              <w:ind w:left="101"/>
            </w:pPr>
            <w:r>
              <w:rPr>
                <w:b/>
                <w:bCs/>
                <w:color w:val="040503"/>
                <w:spacing w:val="-9"/>
              </w:rPr>
              <w:t>类别</w:t>
            </w:r>
          </w:p>
        </w:tc>
        <w:tc>
          <w:tcPr>
            <w:tcW w:w="740" w:type="dxa"/>
            <w:vAlign w:val="top"/>
          </w:tcPr>
          <w:p>
            <w:pPr>
              <w:pStyle w:val="6"/>
              <w:spacing w:before="82" w:line="224" w:lineRule="auto"/>
              <w:ind w:left="105"/>
            </w:pPr>
            <w:r>
              <w:rPr>
                <w:b/>
                <w:bCs/>
                <w:color w:val="040503"/>
                <w:spacing w:val="-2"/>
              </w:rPr>
              <w:t>序号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82" w:line="224" w:lineRule="auto"/>
              <w:ind w:left="380"/>
            </w:pPr>
            <w:r>
              <w:rPr>
                <w:color w:val="040503"/>
                <w:spacing w:val="-2"/>
              </w:rPr>
              <w:t>物资名称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82" w:line="224" w:lineRule="auto"/>
              <w:jc w:val="right"/>
            </w:pPr>
            <w:r>
              <w:rPr>
                <w:color w:val="040503"/>
                <w:spacing w:val="-5"/>
              </w:rPr>
              <w:t>型号/数量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82" w:line="224" w:lineRule="auto"/>
              <w:ind w:left="753"/>
            </w:pPr>
            <w:r>
              <w:rPr>
                <w:b/>
                <w:bCs/>
                <w:color w:val="040503"/>
                <w:spacing w:val="-4"/>
              </w:rPr>
              <w:t>配置位置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82" w:line="224" w:lineRule="auto"/>
              <w:ind w:left="137"/>
            </w:pPr>
            <w:r>
              <w:rPr>
                <w:b/>
                <w:bCs/>
                <w:color w:val="040503"/>
                <w:spacing w:val="1"/>
              </w:rPr>
              <w:t>储存状态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8" w:line="187" w:lineRule="auto"/>
              <w:ind w:left="23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72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0" w:line="207" w:lineRule="auto"/>
              <w:ind w:left="245"/>
            </w:pPr>
            <w:r>
              <w:rPr>
                <w:color w:val="040503"/>
                <w:spacing w:val="-5"/>
              </w:rPr>
              <w:t>管道粘结剂</w:t>
            </w:r>
          </w:p>
        </w:tc>
        <w:tc>
          <w:tcPr>
            <w:tcW w:w="1226" w:type="dxa"/>
            <w:vAlign w:val="top"/>
          </w:tcPr>
          <w:p>
            <w:pPr>
              <w:spacing w:before="175" w:line="370" w:lineRule="exact"/>
              <w:ind w:left="573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position w:val="2"/>
                <w:sz w:val="28"/>
                <w:szCs w:val="28"/>
              </w:rPr>
              <w:t>/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0" w:line="207" w:lineRule="auto"/>
              <w:ind w:left="893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0" w:line="207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323" w:lineRule="auto"/>
              <w:ind w:left="98" w:right="72" w:hanging="3"/>
              <w:jc w:val="both"/>
            </w:pPr>
            <w:r>
              <w:rPr>
                <w:color w:val="040503"/>
                <w:spacing w:val="-10"/>
              </w:rPr>
              <w:t>输转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12"/>
              </w:rPr>
              <w:t>物资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12"/>
              </w:rPr>
              <w:t>配备</w:t>
            </w:r>
          </w:p>
        </w:tc>
        <w:tc>
          <w:tcPr>
            <w:tcW w:w="740" w:type="dxa"/>
            <w:vAlign w:val="top"/>
          </w:tcPr>
          <w:p>
            <w:pPr>
              <w:spacing w:before="270" w:line="187" w:lineRule="auto"/>
              <w:ind w:left="23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73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1" w:line="207" w:lineRule="auto"/>
              <w:ind w:left="518"/>
            </w:pPr>
            <w:r>
              <w:rPr>
                <w:color w:val="040503"/>
                <w:spacing w:val="-7"/>
              </w:rPr>
              <w:t>输转泵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1" w:line="207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49"/>
                <w:w w:val="101"/>
              </w:rPr>
              <w:t xml:space="preserve"> </w:t>
            </w:r>
            <w:r>
              <w:rPr>
                <w:color w:val="040503"/>
                <w:spacing w:val="-17"/>
              </w:rPr>
              <w:t>台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1" w:line="207" w:lineRule="auto"/>
              <w:ind w:left="884"/>
            </w:pPr>
            <w:r>
              <w:rPr>
                <w:color w:val="040503"/>
                <w:spacing w:val="-5"/>
              </w:rPr>
              <w:t>机电部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1" w:line="207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66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23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74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09" w:line="268" w:lineRule="auto"/>
              <w:ind w:left="537" w:right="360" w:hanging="157"/>
            </w:pPr>
            <w:r>
              <w:rPr>
                <w:color w:val="040503"/>
                <w:spacing w:val="-6"/>
              </w:rPr>
              <w:t>有毒物质</w:t>
            </w:r>
            <w:r>
              <w:rPr>
                <w:color w:val="040503"/>
                <w:spacing w:val="1"/>
              </w:rPr>
              <w:t xml:space="preserve"> </w:t>
            </w:r>
            <w:r>
              <w:rPr>
                <w:color w:val="040503"/>
                <w:spacing w:val="-14"/>
              </w:rPr>
              <w:t>密封桶</w:t>
            </w:r>
          </w:p>
        </w:tc>
        <w:tc>
          <w:tcPr>
            <w:tcW w:w="1226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4" w:lineRule="auto"/>
              <w:ind w:left="369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16"/>
              </w:rPr>
              <w:t xml:space="preserve"> </w:t>
            </w:r>
            <w:r>
              <w:rPr>
                <w:color w:val="040503"/>
                <w:spacing w:val="-3"/>
              </w:rPr>
              <w:t>个</w:t>
            </w:r>
          </w:p>
        </w:tc>
        <w:tc>
          <w:tcPr>
            <w:tcW w:w="2586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888"/>
            </w:pPr>
            <w:r>
              <w:rPr>
                <w:color w:val="040503"/>
                <w:spacing w:val="-6"/>
              </w:rPr>
              <w:t>环保部</w:t>
            </w:r>
          </w:p>
        </w:tc>
        <w:tc>
          <w:tcPr>
            <w:tcW w:w="1376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4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74" w:line="184" w:lineRule="auto"/>
              <w:ind w:left="23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75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1" w:line="207" w:lineRule="auto"/>
              <w:ind w:right="6"/>
              <w:jc w:val="right"/>
            </w:pPr>
            <w:r>
              <w:rPr>
                <w:color w:val="040503"/>
                <w:spacing w:val="-25"/>
              </w:rPr>
              <w:t>吸附垫、吸附棉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1" w:line="207" w:lineRule="auto"/>
              <w:ind w:left="369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22"/>
                <w:w w:val="101"/>
              </w:rPr>
              <w:t xml:space="preserve"> </w:t>
            </w:r>
            <w:r>
              <w:rPr>
                <w:color w:val="040503"/>
                <w:spacing w:val="-3"/>
              </w:rPr>
              <w:t>箱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1" w:line="207" w:lineRule="auto"/>
              <w:ind w:left="888"/>
            </w:pPr>
            <w:r>
              <w:rPr>
                <w:color w:val="040503"/>
                <w:spacing w:val="-6"/>
              </w:rPr>
              <w:t>环保部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1" w:line="207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70" w:line="187" w:lineRule="auto"/>
              <w:ind w:left="23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76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3" w:line="206" w:lineRule="auto"/>
              <w:ind w:left="519"/>
            </w:pPr>
            <w:r>
              <w:rPr>
                <w:color w:val="040503"/>
                <w:spacing w:val="-7"/>
              </w:rPr>
              <w:t>集污袋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51" w:line="184" w:lineRule="auto"/>
              <w:ind w:left="369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30"/>
              </w:rPr>
              <w:t xml:space="preserve"> </w:t>
            </w:r>
            <w:r>
              <w:rPr>
                <w:color w:val="040503"/>
                <w:spacing w:val="-3"/>
              </w:rPr>
              <w:t>只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3" w:line="206" w:lineRule="auto"/>
              <w:ind w:left="888"/>
            </w:pPr>
            <w:r>
              <w:rPr>
                <w:color w:val="040503"/>
                <w:spacing w:val="-6"/>
              </w:rPr>
              <w:t>环保部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3" w:line="206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324" w:lineRule="auto"/>
              <w:ind w:left="99" w:right="72" w:firstLine="3"/>
              <w:jc w:val="both"/>
            </w:pPr>
            <w:r>
              <w:rPr>
                <w:color w:val="040503"/>
                <w:spacing w:val="-13"/>
              </w:rPr>
              <w:t>洗消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12"/>
              </w:rPr>
              <w:t>物资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12"/>
              </w:rPr>
              <w:t>配备</w:t>
            </w:r>
          </w:p>
        </w:tc>
        <w:tc>
          <w:tcPr>
            <w:tcW w:w="740" w:type="dxa"/>
            <w:vAlign w:val="top"/>
          </w:tcPr>
          <w:p>
            <w:pPr>
              <w:spacing w:before="275" w:line="184" w:lineRule="auto"/>
              <w:ind w:left="23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77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3" w:line="206" w:lineRule="auto"/>
              <w:ind w:left="38"/>
            </w:pPr>
            <w:r>
              <w:rPr>
                <w:color w:val="040503"/>
                <w:spacing w:val="-24"/>
              </w:rPr>
              <w:t>强酸、碱清洗剂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33" w:line="194" w:lineRule="auto"/>
              <w:ind w:left="377"/>
            </w:pPr>
            <w:r>
              <w:rPr>
                <w:rFonts w:ascii="Times New Roman" w:hAnsi="Times New Roman" w:eastAsia="Times New Roman" w:cs="Times New Roman"/>
                <w:color w:val="040503"/>
                <w:spacing w:val="-7"/>
              </w:rPr>
              <w:t>5</w:t>
            </w:r>
            <w:r>
              <w:rPr>
                <w:rFonts w:ascii="Times New Roman" w:hAnsi="Times New Roman" w:eastAsia="Times New Roman" w:cs="Times New Roman"/>
                <w:color w:val="040503"/>
                <w:spacing w:val="18"/>
              </w:rPr>
              <w:t xml:space="preserve"> </w:t>
            </w:r>
            <w:r>
              <w:rPr>
                <w:color w:val="040503"/>
                <w:spacing w:val="-7"/>
              </w:rPr>
              <w:t>瓶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3" w:line="206" w:lineRule="auto"/>
              <w:ind w:left="888"/>
            </w:pPr>
            <w:r>
              <w:rPr>
                <w:color w:val="040503"/>
                <w:spacing w:val="-6"/>
              </w:rPr>
              <w:t>环保部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3" w:line="206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69" w:line="187" w:lineRule="auto"/>
              <w:ind w:left="23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78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1" w:line="207" w:lineRule="auto"/>
              <w:ind w:left="38"/>
            </w:pPr>
            <w:r>
              <w:rPr>
                <w:color w:val="040503"/>
                <w:spacing w:val="-25"/>
              </w:rPr>
              <w:t>强酸</w:t>
            </w:r>
            <w:r>
              <w:rPr>
                <w:color w:val="040503"/>
                <w:spacing w:val="-24"/>
              </w:rPr>
              <w:t>、碱洗消</w:t>
            </w:r>
            <w:r>
              <w:rPr>
                <w:color w:val="040503"/>
                <w:spacing w:val="-22"/>
              </w:rPr>
              <w:t>器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51" w:line="184" w:lineRule="auto"/>
              <w:ind w:left="369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30"/>
              </w:rPr>
              <w:t xml:space="preserve"> </w:t>
            </w:r>
            <w:r>
              <w:rPr>
                <w:color w:val="040503"/>
                <w:spacing w:val="-3"/>
              </w:rPr>
              <w:t>只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1" w:line="207" w:lineRule="auto"/>
              <w:ind w:left="888"/>
            </w:pPr>
            <w:r>
              <w:rPr>
                <w:color w:val="040503"/>
                <w:spacing w:val="-6"/>
              </w:rPr>
              <w:t>环保部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1" w:line="207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70" w:line="187" w:lineRule="auto"/>
              <w:ind w:left="235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5"/>
                <w:sz w:val="28"/>
                <w:szCs w:val="28"/>
              </w:rPr>
              <w:t>79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3" w:line="206" w:lineRule="auto"/>
              <w:ind w:left="386"/>
            </w:pPr>
            <w:r>
              <w:rPr>
                <w:color w:val="040503"/>
                <w:spacing w:val="-7"/>
              </w:rPr>
              <w:t>洗消帐篷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3" w:line="206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9"/>
              </w:rPr>
              <w:t xml:space="preserve"> </w:t>
            </w:r>
            <w:r>
              <w:rPr>
                <w:color w:val="040503"/>
                <w:spacing w:val="-17"/>
              </w:rPr>
              <w:t>套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3" w:line="206" w:lineRule="auto"/>
              <w:ind w:left="888"/>
            </w:pPr>
            <w:r>
              <w:rPr>
                <w:color w:val="040503"/>
                <w:spacing w:val="-6"/>
              </w:rPr>
              <w:t>环保部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3" w:line="206" w:lineRule="auto"/>
              <w:ind w:left="153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71" w:line="187" w:lineRule="auto"/>
              <w:ind w:left="24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8"/>
                <w:sz w:val="28"/>
                <w:szCs w:val="28"/>
              </w:rPr>
              <w:t>80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3" w:line="206" w:lineRule="auto"/>
              <w:ind w:left="525"/>
            </w:pPr>
            <w:r>
              <w:rPr>
                <w:color w:val="040503"/>
                <w:spacing w:val="-9"/>
              </w:rPr>
              <w:t>洗消粉</w:t>
            </w:r>
          </w:p>
        </w:tc>
        <w:tc>
          <w:tcPr>
            <w:tcW w:w="1226" w:type="dxa"/>
            <w:vAlign w:val="top"/>
          </w:tcPr>
          <w:p>
            <w:pPr>
              <w:spacing w:before="178" w:line="369" w:lineRule="exact"/>
              <w:ind w:left="57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position w:val="2"/>
                <w:sz w:val="28"/>
                <w:szCs w:val="28"/>
              </w:rPr>
              <w:t>/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3" w:line="206" w:lineRule="auto"/>
              <w:ind w:left="888"/>
            </w:pPr>
            <w:r>
              <w:rPr>
                <w:color w:val="040503"/>
                <w:spacing w:val="-6"/>
              </w:rPr>
              <w:t>环保部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3" w:line="206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325" w:lineRule="auto"/>
              <w:ind w:left="89" w:right="72" w:firstLine="3"/>
              <w:jc w:val="both"/>
            </w:pPr>
            <w:r>
              <w:rPr>
                <w:color w:val="040503"/>
                <w:spacing w:val="-8"/>
              </w:rPr>
              <w:t>排烟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照明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器材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配备</w:t>
            </w:r>
          </w:p>
        </w:tc>
        <w:tc>
          <w:tcPr>
            <w:tcW w:w="740" w:type="dxa"/>
            <w:vAlign w:val="top"/>
          </w:tcPr>
          <w:p>
            <w:pPr>
              <w:spacing w:before="269" w:line="187" w:lineRule="auto"/>
              <w:ind w:left="24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8"/>
                <w:sz w:val="28"/>
                <w:szCs w:val="28"/>
              </w:rPr>
              <w:t>81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1" w:line="207" w:lineRule="auto"/>
              <w:ind w:left="102"/>
            </w:pPr>
            <w:r>
              <w:rPr>
                <w:color w:val="040503"/>
                <w:spacing w:val="-4"/>
              </w:rPr>
              <w:t>移动式排烟机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1" w:line="207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49"/>
                <w:w w:val="101"/>
              </w:rPr>
              <w:t xml:space="preserve"> </w:t>
            </w:r>
            <w:r>
              <w:rPr>
                <w:color w:val="040503"/>
                <w:spacing w:val="-17"/>
              </w:rPr>
              <w:t>台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1" w:line="207" w:lineRule="auto"/>
              <w:ind w:left="893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1" w:line="207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81" w:line="187" w:lineRule="auto"/>
              <w:ind w:left="24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8"/>
                <w:sz w:val="28"/>
                <w:szCs w:val="28"/>
              </w:rPr>
              <w:t>82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2" w:line="267" w:lineRule="auto"/>
              <w:ind w:left="517" w:right="82" w:hanging="422"/>
            </w:pPr>
            <w:r>
              <w:rPr>
                <w:color w:val="040503"/>
                <w:spacing w:val="-3"/>
              </w:rPr>
              <w:t>坑道小型空气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7"/>
              </w:rPr>
              <w:t>输送机</w:t>
            </w:r>
          </w:p>
        </w:tc>
        <w:tc>
          <w:tcPr>
            <w:tcW w:w="1226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spacing w:before="80" w:line="369" w:lineRule="exact"/>
              <w:ind w:left="57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position w:val="2"/>
                <w:sz w:val="28"/>
                <w:szCs w:val="28"/>
              </w:rPr>
              <w:t>/</w:t>
            </w:r>
          </w:p>
        </w:tc>
        <w:tc>
          <w:tcPr>
            <w:tcW w:w="2586" w:type="dxa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893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4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71" w:line="187" w:lineRule="auto"/>
              <w:ind w:left="24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8"/>
                <w:sz w:val="28"/>
                <w:szCs w:val="28"/>
              </w:rPr>
              <w:t>83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3" w:line="206" w:lineRule="auto"/>
              <w:ind w:left="102"/>
            </w:pPr>
            <w:r>
              <w:rPr>
                <w:color w:val="040503"/>
                <w:spacing w:val="-4"/>
              </w:rPr>
              <w:t>移动照明灯组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3" w:line="206" w:lineRule="auto"/>
              <w:ind w:left="396"/>
            </w:pPr>
            <w:r>
              <w:rPr>
                <w:rFonts w:ascii="Times New Roman" w:hAnsi="Times New Roman" w:eastAsia="Times New Roman" w:cs="Times New Roman"/>
                <w:color w:val="040503"/>
                <w:spacing w:val="-17"/>
              </w:rPr>
              <w:t>1</w:t>
            </w:r>
            <w:r>
              <w:rPr>
                <w:rFonts w:ascii="Times New Roman" w:hAnsi="Times New Roman" w:eastAsia="Times New Roman" w:cs="Times New Roman"/>
                <w:color w:val="040503"/>
                <w:spacing w:val="19"/>
              </w:rPr>
              <w:t xml:space="preserve"> </w:t>
            </w:r>
            <w:r>
              <w:rPr>
                <w:color w:val="040503"/>
                <w:spacing w:val="-17"/>
              </w:rPr>
              <w:t>套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3" w:line="206" w:lineRule="auto"/>
              <w:ind w:left="893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3" w:line="206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before="272" w:line="187" w:lineRule="auto"/>
              <w:ind w:left="24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8"/>
                <w:sz w:val="28"/>
                <w:szCs w:val="28"/>
              </w:rPr>
              <w:t>84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5" w:line="205" w:lineRule="auto"/>
              <w:ind w:left="244"/>
            </w:pPr>
            <w:r>
              <w:rPr>
                <w:color w:val="040503"/>
                <w:spacing w:val="-5"/>
              </w:rPr>
              <w:t>移动发电机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5" w:line="205" w:lineRule="auto"/>
              <w:ind w:left="369"/>
            </w:pPr>
            <w:r>
              <w:rPr>
                <w:rFonts w:ascii="Times New Roman" w:hAnsi="Times New Roman" w:eastAsia="Times New Roman" w:cs="Times New Roman"/>
                <w:color w:val="040503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040503"/>
                <w:spacing w:val="49"/>
              </w:rPr>
              <w:t xml:space="preserve"> </w:t>
            </w:r>
            <w:r>
              <w:rPr>
                <w:color w:val="040503"/>
                <w:spacing w:val="-3"/>
              </w:rPr>
              <w:t>台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5" w:line="205" w:lineRule="auto"/>
              <w:ind w:left="893"/>
            </w:pPr>
            <w:r>
              <w:rPr>
                <w:color w:val="040503"/>
                <w:spacing w:val="-8"/>
              </w:rPr>
              <w:t>应急柜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5" w:line="205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7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13" w:line="288" w:lineRule="auto"/>
              <w:ind w:left="97" w:right="72" w:hanging="10"/>
              <w:jc w:val="both"/>
            </w:pPr>
            <w:r>
              <w:rPr>
                <w:color w:val="040503"/>
                <w:spacing w:val="-6"/>
              </w:rPr>
              <w:t>其他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12"/>
              </w:rPr>
              <w:t>物资</w:t>
            </w:r>
            <w:r>
              <w:rPr>
                <w:color w:val="040503"/>
              </w:rPr>
              <w:t xml:space="preserve"> </w:t>
            </w:r>
            <w:r>
              <w:rPr>
                <w:color w:val="040503"/>
                <w:spacing w:val="-12"/>
              </w:rPr>
              <w:t>配备</w:t>
            </w:r>
          </w:p>
        </w:tc>
        <w:tc>
          <w:tcPr>
            <w:tcW w:w="740" w:type="dxa"/>
            <w:vAlign w:val="top"/>
          </w:tcPr>
          <w:p>
            <w:pPr>
              <w:spacing w:before="270" w:line="187" w:lineRule="auto"/>
              <w:ind w:left="24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8"/>
                <w:sz w:val="28"/>
                <w:szCs w:val="28"/>
              </w:rPr>
              <w:t>85</w:t>
            </w:r>
          </w:p>
        </w:tc>
        <w:tc>
          <w:tcPr>
            <w:tcW w:w="1845" w:type="dxa"/>
            <w:vAlign w:val="top"/>
          </w:tcPr>
          <w:p>
            <w:pPr>
              <w:pStyle w:val="6"/>
              <w:spacing w:before="212" w:line="206" w:lineRule="auto"/>
              <w:ind w:left="540"/>
            </w:pPr>
            <w:r>
              <w:rPr>
                <w:color w:val="040503"/>
                <w:spacing w:val="-15"/>
              </w:rPr>
              <w:t>防滑垫</w:t>
            </w:r>
          </w:p>
        </w:tc>
        <w:tc>
          <w:tcPr>
            <w:tcW w:w="1226" w:type="dxa"/>
            <w:vAlign w:val="top"/>
          </w:tcPr>
          <w:p>
            <w:pPr>
              <w:pStyle w:val="6"/>
              <w:spacing w:before="212" w:line="206" w:lineRule="auto"/>
              <w:ind w:left="361"/>
            </w:pPr>
            <w:r>
              <w:rPr>
                <w:color w:val="040503"/>
                <w:spacing w:val="-16"/>
              </w:rPr>
              <w:t>一批</w:t>
            </w:r>
          </w:p>
        </w:tc>
        <w:tc>
          <w:tcPr>
            <w:tcW w:w="2586" w:type="dxa"/>
            <w:vAlign w:val="top"/>
          </w:tcPr>
          <w:p>
            <w:pPr>
              <w:pStyle w:val="6"/>
              <w:spacing w:before="212" w:line="206" w:lineRule="auto"/>
              <w:ind w:left="1027"/>
            </w:pPr>
            <w:r>
              <w:rPr>
                <w:color w:val="040503"/>
                <w:spacing w:val="-7"/>
              </w:rPr>
              <w:t>仓库</w:t>
            </w:r>
          </w:p>
        </w:tc>
        <w:tc>
          <w:tcPr>
            <w:tcW w:w="1376" w:type="dxa"/>
            <w:vAlign w:val="top"/>
          </w:tcPr>
          <w:p>
            <w:pPr>
              <w:pStyle w:val="6"/>
              <w:spacing w:before="212" w:line="206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7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spacing w:before="80" w:line="187" w:lineRule="auto"/>
              <w:ind w:left="24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8"/>
                <w:sz w:val="28"/>
                <w:szCs w:val="28"/>
              </w:rPr>
              <w:t>86</w:t>
            </w:r>
          </w:p>
        </w:tc>
        <w:tc>
          <w:tcPr>
            <w:tcW w:w="1845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3" w:lineRule="auto"/>
              <w:ind w:left="660"/>
            </w:pPr>
            <w:r>
              <w:rPr>
                <w:color w:val="040503"/>
                <w:spacing w:val="-11"/>
              </w:rPr>
              <w:t>草包</w:t>
            </w:r>
          </w:p>
        </w:tc>
        <w:tc>
          <w:tcPr>
            <w:tcW w:w="1226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6" w:lineRule="auto"/>
              <w:ind w:left="361"/>
            </w:pPr>
            <w:r>
              <w:rPr>
                <w:color w:val="040503"/>
                <w:spacing w:val="-16"/>
              </w:rPr>
              <w:t>一批</w:t>
            </w:r>
          </w:p>
        </w:tc>
        <w:tc>
          <w:tcPr>
            <w:tcW w:w="2586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3" w:line="235" w:lineRule="auto"/>
              <w:ind w:left="1026"/>
            </w:pPr>
            <w:r>
              <w:rPr>
                <w:color w:val="040503"/>
                <w:spacing w:val="-7"/>
              </w:rPr>
              <w:t>仓库</w:t>
            </w:r>
          </w:p>
        </w:tc>
        <w:tc>
          <w:tcPr>
            <w:tcW w:w="1376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02" w:line="234" w:lineRule="auto"/>
              <w:ind w:left="152"/>
            </w:pPr>
            <w:r>
              <w:rPr>
                <w:color w:val="040503"/>
                <w:spacing w:val="-7"/>
              </w:rPr>
              <w:t>完好待用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44" w:type="default"/>
          <w:pgSz w:w="11906" w:h="16838"/>
          <w:pgMar w:top="1431" w:right="1706" w:bottom="1934" w:left="1542" w:header="0" w:footer="1684" w:gutter="0"/>
        </w:sect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2"/>
        <w:spacing w:before="113" w:line="234" w:lineRule="auto"/>
        <w:ind w:left="534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3 </w:t>
      </w:r>
      <w:r>
        <w:rPr>
          <w:color w:val="231F20"/>
          <w:spacing w:val="-1"/>
        </w:rPr>
        <w:t>）危险化学品事故应急运输车辆</w:t>
      </w:r>
    </w:p>
    <w:p>
      <w:pPr>
        <w:spacing w:before="147"/>
      </w:pPr>
    </w:p>
    <w:tbl>
      <w:tblPr>
        <w:tblStyle w:val="5"/>
        <w:tblW w:w="9021" w:type="dxa"/>
        <w:tblInd w:w="7" w:type="dxa"/>
        <w:tblBorders>
          <w:top w:val="single" w:color="040503" w:sz="6" w:space="0"/>
          <w:left w:val="single" w:color="040503" w:sz="6" w:space="0"/>
          <w:bottom w:val="single" w:color="040503" w:sz="6" w:space="0"/>
          <w:right w:val="single" w:color="040503" w:sz="6" w:space="0"/>
          <w:insideH w:val="single" w:color="040503" w:sz="6" w:space="0"/>
          <w:insideV w:val="single" w:color="040503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8"/>
        <w:gridCol w:w="2120"/>
        <w:gridCol w:w="1537"/>
        <w:gridCol w:w="1379"/>
        <w:gridCol w:w="1598"/>
        <w:gridCol w:w="1669"/>
      </w:tblGrid>
      <w:tr>
        <w:tblPrEx>
          <w:tblBorders>
            <w:top w:val="single" w:color="040503" w:sz="6" w:space="0"/>
            <w:left w:val="single" w:color="040503" w:sz="6" w:space="0"/>
            <w:bottom w:val="single" w:color="040503" w:sz="6" w:space="0"/>
            <w:right w:val="single" w:color="040503" w:sz="6" w:space="0"/>
            <w:insideH w:val="single" w:color="040503" w:sz="6" w:space="0"/>
            <w:insideV w:val="single" w:color="040503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718" w:type="dxa"/>
            <w:vAlign w:val="top"/>
          </w:tcPr>
          <w:p>
            <w:pPr>
              <w:pStyle w:val="6"/>
              <w:spacing w:before="253"/>
              <w:ind w:left="98"/>
              <w:rPr>
                <w:sz w:val="27"/>
                <w:szCs w:val="27"/>
              </w:rPr>
            </w:pPr>
            <w:r>
              <w:rPr>
                <w:b/>
                <w:bCs/>
                <w:color w:val="040503"/>
                <w:sz w:val="27"/>
                <w:szCs w:val="27"/>
              </w:rPr>
              <w:t>序号</w:t>
            </w:r>
          </w:p>
        </w:tc>
        <w:tc>
          <w:tcPr>
            <w:tcW w:w="2120" w:type="dxa"/>
            <w:vAlign w:val="top"/>
          </w:tcPr>
          <w:p>
            <w:pPr>
              <w:pStyle w:val="6"/>
              <w:spacing w:before="253"/>
              <w:ind w:left="235"/>
              <w:rPr>
                <w:sz w:val="27"/>
                <w:szCs w:val="27"/>
              </w:rPr>
            </w:pPr>
            <w:r>
              <w:rPr>
                <w:color w:val="040503"/>
                <w:spacing w:val="3"/>
                <w:sz w:val="27"/>
                <w:szCs w:val="27"/>
              </w:rPr>
              <w:t>运输企业名称</w:t>
            </w:r>
          </w:p>
        </w:tc>
        <w:tc>
          <w:tcPr>
            <w:tcW w:w="1537" w:type="dxa"/>
            <w:vAlign w:val="top"/>
          </w:tcPr>
          <w:p>
            <w:pPr>
              <w:pStyle w:val="6"/>
              <w:spacing w:before="253"/>
              <w:ind w:left="231"/>
              <w:rPr>
                <w:sz w:val="27"/>
                <w:szCs w:val="27"/>
              </w:rPr>
            </w:pPr>
            <w:r>
              <w:rPr>
                <w:b/>
                <w:bCs/>
                <w:color w:val="040503"/>
                <w:spacing w:val="8"/>
                <w:sz w:val="27"/>
                <w:szCs w:val="27"/>
              </w:rPr>
              <w:t>经营范围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252" w:line="238" w:lineRule="auto"/>
              <w:ind w:left="159"/>
              <w:rPr>
                <w:sz w:val="27"/>
                <w:szCs w:val="27"/>
              </w:rPr>
            </w:pPr>
            <w:r>
              <w:rPr>
                <w:b/>
                <w:bCs/>
                <w:color w:val="040503"/>
                <w:sz w:val="27"/>
                <w:szCs w:val="27"/>
              </w:rPr>
              <w:t>车辆类型</w:t>
            </w:r>
          </w:p>
        </w:tc>
        <w:tc>
          <w:tcPr>
            <w:tcW w:w="1598" w:type="dxa"/>
            <w:vAlign w:val="top"/>
          </w:tcPr>
          <w:p>
            <w:pPr>
              <w:pStyle w:val="6"/>
              <w:spacing w:before="253" w:line="239" w:lineRule="auto"/>
              <w:ind w:left="124"/>
              <w:rPr>
                <w:sz w:val="27"/>
                <w:szCs w:val="27"/>
              </w:rPr>
            </w:pPr>
            <w:r>
              <w:rPr>
                <w:b/>
                <w:bCs/>
                <w:color w:val="040503"/>
                <w:spacing w:val="-1"/>
                <w:sz w:val="27"/>
                <w:szCs w:val="27"/>
              </w:rPr>
              <w:t>企业负责人</w:t>
            </w:r>
          </w:p>
        </w:tc>
        <w:tc>
          <w:tcPr>
            <w:tcW w:w="1669" w:type="dxa"/>
            <w:vAlign w:val="top"/>
          </w:tcPr>
          <w:p>
            <w:pPr>
              <w:pStyle w:val="6"/>
              <w:spacing w:before="253"/>
              <w:ind w:left="290"/>
              <w:rPr>
                <w:sz w:val="27"/>
                <w:szCs w:val="27"/>
              </w:rPr>
            </w:pPr>
            <w:r>
              <w:rPr>
                <w:b/>
                <w:bCs/>
                <w:color w:val="040503"/>
                <w:sz w:val="27"/>
                <w:szCs w:val="27"/>
              </w:rPr>
              <w:t>联系电话</w:t>
            </w:r>
          </w:p>
        </w:tc>
      </w:tr>
      <w:tr>
        <w:tblPrEx>
          <w:tblBorders>
            <w:top w:val="single" w:color="040503" w:sz="6" w:space="0"/>
            <w:left w:val="single" w:color="040503" w:sz="6" w:space="0"/>
            <w:bottom w:val="single" w:color="040503" w:sz="6" w:space="0"/>
            <w:right w:val="single" w:color="040503" w:sz="6" w:space="0"/>
            <w:insideH w:val="single" w:color="040503" w:sz="6" w:space="0"/>
            <w:insideV w:val="single" w:color="040503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3" w:hRule="atLeast"/>
        </w:trPr>
        <w:tc>
          <w:tcPr>
            <w:tcW w:w="71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77" w:line="191" w:lineRule="auto"/>
              <w:ind w:left="300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z w:val="27"/>
                <w:szCs w:val="27"/>
              </w:rPr>
              <w:t>1</w:t>
            </w:r>
          </w:p>
        </w:tc>
        <w:tc>
          <w:tcPr>
            <w:tcW w:w="2120" w:type="dxa"/>
            <w:vAlign w:val="top"/>
          </w:tcPr>
          <w:p>
            <w:pPr>
              <w:pStyle w:val="6"/>
              <w:spacing w:before="68" w:line="239" w:lineRule="auto"/>
              <w:ind w:left="244"/>
              <w:rPr>
                <w:sz w:val="27"/>
                <w:szCs w:val="27"/>
              </w:rPr>
            </w:pPr>
            <w:r>
              <w:rPr>
                <w:color w:val="040503"/>
                <w:spacing w:val="1"/>
                <w:sz w:val="27"/>
                <w:szCs w:val="27"/>
              </w:rPr>
              <w:t>句容市吉祥化</w:t>
            </w:r>
          </w:p>
          <w:p>
            <w:pPr>
              <w:pStyle w:val="6"/>
              <w:spacing w:before="62" w:line="241" w:lineRule="auto"/>
              <w:ind w:left="245"/>
              <w:rPr>
                <w:sz w:val="27"/>
                <w:szCs w:val="27"/>
              </w:rPr>
            </w:pPr>
            <w:r>
              <w:rPr>
                <w:color w:val="040503"/>
                <w:spacing w:val="1"/>
                <w:sz w:val="27"/>
                <w:szCs w:val="27"/>
              </w:rPr>
              <w:t>工危险品运输</w:t>
            </w:r>
          </w:p>
          <w:p>
            <w:pPr>
              <w:pStyle w:val="6"/>
              <w:spacing w:before="60" w:line="232" w:lineRule="auto"/>
              <w:ind w:left="521"/>
              <w:rPr>
                <w:sz w:val="27"/>
                <w:szCs w:val="27"/>
              </w:rPr>
            </w:pPr>
            <w:r>
              <w:rPr>
                <w:color w:val="040503"/>
                <w:sz w:val="27"/>
                <w:szCs w:val="27"/>
              </w:rPr>
              <w:t>有限公司</w:t>
            </w:r>
          </w:p>
        </w:tc>
        <w:tc>
          <w:tcPr>
            <w:tcW w:w="1537" w:type="dxa"/>
            <w:vAlign w:val="top"/>
          </w:tcPr>
          <w:p>
            <w:pPr>
              <w:pStyle w:val="6"/>
              <w:spacing w:before="295" w:line="270" w:lineRule="auto"/>
              <w:ind w:left="227" w:right="209" w:hanging="3"/>
              <w:rPr>
                <w:sz w:val="27"/>
                <w:szCs w:val="27"/>
              </w:rPr>
            </w:pPr>
            <w:r>
              <w:rPr>
                <w:color w:val="040503"/>
                <w:spacing w:val="1"/>
                <w:sz w:val="27"/>
                <w:szCs w:val="27"/>
              </w:rPr>
              <w:t>道路危险</w:t>
            </w:r>
            <w:r>
              <w:rPr>
                <w:color w:val="040503"/>
                <w:spacing w:val="2"/>
                <w:sz w:val="27"/>
                <w:szCs w:val="27"/>
              </w:rPr>
              <w:t xml:space="preserve"> </w:t>
            </w:r>
            <w:r>
              <w:rPr>
                <w:color w:val="040503"/>
                <w:spacing w:val="1"/>
                <w:sz w:val="27"/>
                <w:szCs w:val="27"/>
              </w:rPr>
              <w:t>货物运输</w:t>
            </w:r>
          </w:p>
        </w:tc>
        <w:tc>
          <w:tcPr>
            <w:tcW w:w="1379" w:type="dxa"/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9" w:line="238" w:lineRule="auto"/>
              <w:ind w:left="156"/>
              <w:rPr>
                <w:sz w:val="27"/>
                <w:szCs w:val="27"/>
              </w:rPr>
            </w:pPr>
            <w:r>
              <w:rPr>
                <w:color w:val="040503"/>
                <w:sz w:val="27"/>
                <w:szCs w:val="27"/>
              </w:rPr>
              <w:t>罐式货车</w:t>
            </w:r>
          </w:p>
        </w:tc>
        <w:tc>
          <w:tcPr>
            <w:tcW w:w="1598" w:type="dxa"/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9" w:line="242" w:lineRule="auto"/>
              <w:ind w:left="407"/>
              <w:rPr>
                <w:sz w:val="27"/>
                <w:szCs w:val="27"/>
              </w:rPr>
            </w:pPr>
            <w:r>
              <w:rPr>
                <w:color w:val="040503"/>
                <w:spacing w:val="-3"/>
                <w:sz w:val="27"/>
                <w:szCs w:val="27"/>
              </w:rPr>
              <w:t>夏红军</w:t>
            </w:r>
          </w:p>
        </w:tc>
        <w:tc>
          <w:tcPr>
            <w:tcW w:w="166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7" w:line="191" w:lineRule="auto"/>
              <w:ind w:left="127"/>
              <w:rPr>
                <w:rFonts w:ascii="Times New Roman" w:hAnsi="Times New Roman" w:eastAsia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eastAsia="Times New Roman" w:cs="Times New Roman"/>
                <w:color w:val="040503"/>
                <w:spacing w:val="-1"/>
                <w:sz w:val="27"/>
                <w:szCs w:val="27"/>
              </w:rPr>
              <w:t>13705290990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45" w:type="default"/>
          <w:pgSz w:w="11906" w:h="16838"/>
          <w:pgMar w:top="1431" w:right="1451" w:bottom="1934" w:left="1418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2"/>
        <w:spacing w:before="113" w:line="235" w:lineRule="auto"/>
        <w:ind w:left="46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4</w:t>
      </w:r>
      <w:r>
        <w:rPr>
          <w:color w:val="231F20"/>
          <w:spacing w:val="2"/>
        </w:rPr>
        <w:t>）句容市医疗救援资源</w:t>
      </w:r>
    </w:p>
    <w:p>
      <w:pPr>
        <w:pStyle w:val="2"/>
        <w:spacing w:before="126" w:line="298" w:lineRule="auto"/>
        <w:ind w:left="18" w:firstLine="634"/>
      </w:pPr>
      <w:r>
        <w:rPr>
          <w:color w:val="231F20"/>
        </w:rPr>
        <w:t>句容市目前共有</w:t>
      </w:r>
      <w:r>
        <w:rPr>
          <w:color w:val="231F20"/>
          <w:spacing w:val="-45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71</w:t>
      </w:r>
      <w:r>
        <w:rPr>
          <w:rFonts w:ascii="Times New Roman" w:hAnsi="Times New Roman" w:eastAsia="Times New Roman" w:cs="Times New Roman"/>
          <w:color w:val="231F20"/>
          <w:spacing w:val="22"/>
          <w:w w:val="101"/>
        </w:rPr>
        <w:t xml:space="preserve"> </w:t>
      </w:r>
      <w:r>
        <w:rPr>
          <w:color w:val="231F20"/>
        </w:rPr>
        <w:t xml:space="preserve">个医疗队伍，共组成有 </w:t>
      </w:r>
      <w:r>
        <w:rPr>
          <w:rFonts w:ascii="Times New Roman" w:hAnsi="Times New Roman" w:eastAsia="Times New Roman" w:cs="Times New Roman"/>
          <w:color w:val="231F20"/>
        </w:rPr>
        <w:t>1492</w:t>
      </w:r>
      <w:r>
        <w:rPr>
          <w:rFonts w:ascii="Times New Roman" w:hAnsi="Times New Roman" w:eastAsia="Times New Roman" w:cs="Times New Roman"/>
          <w:color w:val="231F20"/>
          <w:spacing w:val="25"/>
        </w:rPr>
        <w:t xml:space="preserve"> </w:t>
      </w:r>
      <w:r>
        <w:rPr>
          <w:color w:val="231F20"/>
          <w:spacing w:val="-1"/>
        </w:rPr>
        <w:t>人的医疗团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队，专业能力涵盖烧伤、中毒、窒息、核辐射</w:t>
      </w:r>
      <w:r>
        <w:rPr>
          <w:color w:val="231F20"/>
          <w:spacing w:val="4"/>
        </w:rPr>
        <w:t>、心理、卫生监督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等各方面，为本市危险化学品安全事故受伤</w:t>
      </w:r>
      <w:r>
        <w:rPr>
          <w:color w:val="231F20"/>
          <w:spacing w:val="4"/>
        </w:rPr>
        <w:t>人员、救援人员提供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医疗保障服务。</w:t>
      </w:r>
    </w:p>
    <w:p>
      <w:pPr>
        <w:spacing w:line="298" w:lineRule="auto"/>
        <w:sectPr>
          <w:footerReference r:id="rId46" w:type="default"/>
          <w:pgSz w:w="11906" w:h="16838"/>
          <w:pgMar w:top="1431" w:right="1530" w:bottom="1934" w:left="1542" w:header="0" w:footer="1684" w:gutter="0"/>
        </w:sect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10" w:line="232" w:lineRule="auto"/>
        <w:ind w:left="49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040503"/>
          <w:spacing w:val="5"/>
          <w:sz w:val="31"/>
          <w:szCs w:val="31"/>
        </w:rPr>
        <w:t>9</w:t>
      </w:r>
      <w:r>
        <w:rPr>
          <w:rFonts w:ascii="方正楷体_GBK" w:hAnsi="方正楷体_GBK" w:eastAsia="方正楷体_GBK" w:cs="方正楷体_GBK"/>
          <w:color w:val="040503"/>
          <w:spacing w:val="5"/>
          <w:sz w:val="31"/>
          <w:szCs w:val="31"/>
        </w:rPr>
        <w:t>.</w:t>
      </w:r>
      <w:r>
        <w:rPr>
          <w:rFonts w:ascii="Times New Roman" w:hAnsi="Times New Roman" w:eastAsia="Times New Roman" w:cs="Times New Roman"/>
          <w:color w:val="040503"/>
          <w:spacing w:val="5"/>
          <w:sz w:val="31"/>
          <w:szCs w:val="31"/>
        </w:rPr>
        <w:t>4</w:t>
      </w:r>
      <w:r>
        <w:rPr>
          <w:rFonts w:ascii="Times New Roman" w:hAnsi="Times New Roman" w:eastAsia="Times New Roman" w:cs="Times New Roman"/>
          <w:color w:val="040503"/>
          <w:spacing w:val="30"/>
          <w:w w:val="101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040503"/>
          <w:spacing w:val="5"/>
          <w:sz w:val="31"/>
          <w:szCs w:val="31"/>
        </w:rPr>
        <w:t>标准化格式文本</w:t>
      </w:r>
    </w:p>
    <w:p>
      <w:pPr>
        <w:pStyle w:val="2"/>
        <w:spacing w:before="230" w:line="238" w:lineRule="auto"/>
        <w:ind w:left="3482"/>
      </w:pPr>
      <w:r>
        <w:rPr>
          <w:b/>
          <w:bCs/>
          <w:color w:val="040503"/>
          <w:spacing w:val="8"/>
        </w:rPr>
        <w:t>接警记录书</w:t>
      </w:r>
    </w:p>
    <w:p>
      <w:pPr>
        <w:spacing w:before="11"/>
      </w:pPr>
    </w:p>
    <w:p>
      <w:pPr>
        <w:spacing w:before="11"/>
      </w:pPr>
    </w:p>
    <w:tbl>
      <w:tblPr>
        <w:tblStyle w:val="5"/>
        <w:tblW w:w="8526" w:type="dxa"/>
        <w:tblInd w:w="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3"/>
        <w:gridCol w:w="6763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526" w:type="dxa"/>
            <w:gridSpan w:val="2"/>
            <w:vAlign w:val="top"/>
          </w:tcPr>
          <w:p>
            <w:pPr>
              <w:pStyle w:val="6"/>
              <w:spacing w:before="171" w:line="205" w:lineRule="auto"/>
              <w:ind w:left="2036"/>
              <w:rPr>
                <w:sz w:val="31"/>
                <w:szCs w:val="31"/>
              </w:rPr>
            </w:pPr>
            <w:r>
              <w:rPr>
                <w:color w:val="040503"/>
                <w:spacing w:val="8"/>
                <w:sz w:val="31"/>
                <w:szCs w:val="31"/>
              </w:rPr>
              <w:t>危险化学品安全事故接警记录书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763" w:type="dxa"/>
            <w:vAlign w:val="top"/>
          </w:tcPr>
          <w:p>
            <w:pPr>
              <w:pStyle w:val="6"/>
              <w:spacing w:before="165" w:line="206" w:lineRule="auto"/>
              <w:ind w:left="257"/>
              <w:rPr>
                <w:sz w:val="31"/>
                <w:szCs w:val="31"/>
              </w:rPr>
            </w:pPr>
            <w:r>
              <w:rPr>
                <w:color w:val="040503"/>
                <w:spacing w:val="5"/>
                <w:sz w:val="31"/>
                <w:szCs w:val="31"/>
              </w:rPr>
              <w:t>接警时间</w:t>
            </w:r>
          </w:p>
        </w:tc>
        <w:tc>
          <w:tcPr>
            <w:tcW w:w="6763" w:type="dxa"/>
            <w:vAlign w:val="top"/>
          </w:tcPr>
          <w:p>
            <w:pPr>
              <w:pStyle w:val="6"/>
              <w:spacing w:before="165" w:line="206" w:lineRule="auto"/>
              <w:ind w:left="1402"/>
              <w:rPr>
                <w:sz w:val="31"/>
                <w:szCs w:val="31"/>
              </w:rPr>
            </w:pPr>
            <w:r>
              <w:rPr>
                <w:color w:val="040503"/>
                <w:spacing w:val="-19"/>
                <w:sz w:val="31"/>
                <w:szCs w:val="31"/>
              </w:rPr>
              <w:t>年</w:t>
            </w:r>
            <w:r>
              <w:rPr>
                <w:color w:val="040503"/>
                <w:spacing w:val="30"/>
                <w:sz w:val="31"/>
                <w:szCs w:val="31"/>
              </w:rPr>
              <w:t xml:space="preserve">    </w:t>
            </w:r>
            <w:r>
              <w:rPr>
                <w:color w:val="040503"/>
                <w:spacing w:val="-19"/>
                <w:sz w:val="31"/>
                <w:szCs w:val="31"/>
              </w:rPr>
              <w:t>月       日</w:t>
            </w:r>
            <w:r>
              <w:rPr>
                <w:color w:val="040503"/>
                <w:spacing w:val="3"/>
                <w:sz w:val="31"/>
                <w:szCs w:val="31"/>
              </w:rPr>
              <w:t xml:space="preserve">      </w:t>
            </w:r>
            <w:r>
              <w:rPr>
                <w:color w:val="040503"/>
                <w:spacing w:val="-19"/>
                <w:sz w:val="31"/>
                <w:szCs w:val="31"/>
              </w:rPr>
              <w:t>时</w:t>
            </w:r>
            <w:r>
              <w:rPr>
                <w:color w:val="040503"/>
                <w:spacing w:val="26"/>
                <w:sz w:val="31"/>
                <w:szCs w:val="31"/>
              </w:rPr>
              <w:t xml:space="preserve">     </w:t>
            </w:r>
            <w:r>
              <w:rPr>
                <w:color w:val="040503"/>
                <w:spacing w:val="-19"/>
                <w:sz w:val="31"/>
                <w:szCs w:val="31"/>
              </w:rPr>
              <w:t>分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763" w:type="dxa"/>
            <w:vAlign w:val="top"/>
          </w:tcPr>
          <w:p>
            <w:pPr>
              <w:pStyle w:val="6"/>
              <w:spacing w:before="167" w:line="237" w:lineRule="auto"/>
              <w:ind w:left="261"/>
              <w:rPr>
                <w:sz w:val="31"/>
                <w:szCs w:val="31"/>
              </w:rPr>
            </w:pPr>
            <w:r>
              <w:rPr>
                <w:color w:val="040503"/>
                <w:spacing w:val="4"/>
                <w:sz w:val="31"/>
                <w:szCs w:val="31"/>
              </w:rPr>
              <w:t>报警单位</w:t>
            </w:r>
          </w:p>
          <w:p>
            <w:pPr>
              <w:pStyle w:val="6"/>
              <w:spacing w:before="110" w:line="238" w:lineRule="auto"/>
              <w:ind w:left="122"/>
              <w:rPr>
                <w:sz w:val="31"/>
                <w:szCs w:val="31"/>
              </w:rPr>
            </w:pPr>
            <w:r>
              <w:rPr>
                <w:color w:val="040503"/>
                <w:spacing w:val="4"/>
                <w:sz w:val="31"/>
                <w:szCs w:val="31"/>
              </w:rPr>
              <w:t>及报警人、</w:t>
            </w:r>
          </w:p>
          <w:p>
            <w:pPr>
              <w:pStyle w:val="6"/>
              <w:spacing w:before="109" w:line="206" w:lineRule="auto"/>
              <w:ind w:left="588"/>
              <w:rPr>
                <w:sz w:val="31"/>
                <w:szCs w:val="31"/>
              </w:rPr>
            </w:pPr>
            <w:r>
              <w:rPr>
                <w:color w:val="040503"/>
                <w:spacing w:val="-5"/>
                <w:sz w:val="31"/>
                <w:szCs w:val="31"/>
              </w:rPr>
              <w:t>职务</w:t>
            </w:r>
          </w:p>
        </w:tc>
        <w:tc>
          <w:tcPr>
            <w:tcW w:w="6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3" w:hRule="atLeast"/>
        </w:trPr>
        <w:tc>
          <w:tcPr>
            <w:tcW w:w="1763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4" w:line="288" w:lineRule="auto"/>
              <w:ind w:left="624" w:right="239" w:hanging="360"/>
              <w:rPr>
                <w:sz w:val="31"/>
                <w:szCs w:val="31"/>
              </w:rPr>
            </w:pPr>
            <w:r>
              <w:rPr>
                <w:color w:val="040503"/>
                <w:spacing w:val="3"/>
                <w:sz w:val="31"/>
                <w:szCs w:val="31"/>
              </w:rPr>
              <w:t>事故报警</w:t>
            </w:r>
            <w:r>
              <w:rPr>
                <w:color w:val="040503"/>
                <w:spacing w:val="1"/>
                <w:sz w:val="31"/>
                <w:szCs w:val="31"/>
              </w:rPr>
              <w:t xml:space="preserve"> </w:t>
            </w:r>
            <w:r>
              <w:rPr>
                <w:color w:val="040503"/>
                <w:spacing w:val="-23"/>
                <w:sz w:val="31"/>
                <w:szCs w:val="31"/>
              </w:rPr>
              <w:t>内容</w:t>
            </w:r>
          </w:p>
        </w:tc>
        <w:tc>
          <w:tcPr>
            <w:tcW w:w="6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763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38" w:lineRule="auto"/>
              <w:ind w:left="419"/>
              <w:rPr>
                <w:sz w:val="31"/>
                <w:szCs w:val="31"/>
              </w:rPr>
            </w:pPr>
            <w:r>
              <w:rPr>
                <w:color w:val="040503"/>
                <w:spacing w:val="3"/>
                <w:sz w:val="31"/>
                <w:szCs w:val="31"/>
              </w:rPr>
              <w:t>接警人</w:t>
            </w:r>
          </w:p>
        </w:tc>
        <w:tc>
          <w:tcPr>
            <w:tcW w:w="6763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4" w:line="203" w:lineRule="auto"/>
              <w:ind w:left="968"/>
              <w:rPr>
                <w:sz w:val="31"/>
                <w:szCs w:val="31"/>
              </w:rPr>
            </w:pPr>
            <w:r>
              <w:rPr>
                <w:color w:val="040503"/>
                <w:spacing w:val="2"/>
                <w:sz w:val="31"/>
                <w:szCs w:val="31"/>
              </w:rPr>
              <w:t>（签字）</w:t>
            </w:r>
            <w:r>
              <w:rPr>
                <w:color w:val="040503"/>
                <w:spacing w:val="10"/>
                <w:sz w:val="31"/>
                <w:szCs w:val="31"/>
              </w:rPr>
              <w:t xml:space="preserve">           </w:t>
            </w:r>
            <w:r>
              <w:rPr>
                <w:color w:val="040503"/>
                <w:spacing w:val="2"/>
                <w:sz w:val="31"/>
                <w:szCs w:val="31"/>
              </w:rPr>
              <w:t>年</w:t>
            </w:r>
            <w:r>
              <w:rPr>
                <w:color w:val="040503"/>
                <w:spacing w:val="34"/>
                <w:sz w:val="31"/>
                <w:szCs w:val="31"/>
              </w:rPr>
              <w:t xml:space="preserve">   </w:t>
            </w:r>
            <w:r>
              <w:rPr>
                <w:color w:val="040503"/>
                <w:spacing w:val="2"/>
                <w:sz w:val="31"/>
                <w:szCs w:val="31"/>
              </w:rPr>
              <w:t>月    日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4" w:hRule="atLeast"/>
        </w:trPr>
        <w:tc>
          <w:tcPr>
            <w:tcW w:w="1763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89" w:lineRule="auto"/>
              <w:ind w:left="582" w:right="238" w:hanging="324"/>
              <w:rPr>
                <w:sz w:val="31"/>
                <w:szCs w:val="31"/>
              </w:rPr>
            </w:pPr>
            <w:r>
              <w:rPr>
                <w:color w:val="040503"/>
                <w:spacing w:val="5"/>
                <w:sz w:val="31"/>
                <w:szCs w:val="31"/>
              </w:rPr>
              <w:t>接警处理</w:t>
            </w:r>
            <w:r>
              <w:rPr>
                <w:color w:val="040503"/>
                <w:sz w:val="31"/>
                <w:szCs w:val="31"/>
              </w:rPr>
              <w:t xml:space="preserve"> </w:t>
            </w:r>
            <w:r>
              <w:rPr>
                <w:color w:val="040503"/>
                <w:spacing w:val="-2"/>
                <w:sz w:val="31"/>
                <w:szCs w:val="31"/>
              </w:rPr>
              <w:t>记录</w:t>
            </w:r>
          </w:p>
        </w:tc>
        <w:tc>
          <w:tcPr>
            <w:tcW w:w="67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47" w:type="default"/>
          <w:pgSz w:w="11906" w:h="16838"/>
          <w:pgMar w:top="1431" w:right="1530" w:bottom="1934" w:left="1647" w:header="0" w:footer="1684" w:gutter="0"/>
        </w:sectPr>
      </w:pP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pStyle w:val="2"/>
        <w:spacing w:before="114" w:line="237" w:lineRule="auto"/>
        <w:ind w:left="3429"/>
      </w:pPr>
      <w:r>
        <w:rPr>
          <w:color w:val="040503"/>
          <w:spacing w:val="11"/>
        </w:rPr>
        <w:t>预案启动命令书</w:t>
      </w:r>
    </w:p>
    <w:p>
      <w:pPr>
        <w:spacing w:before="13"/>
      </w:pPr>
    </w:p>
    <w:p>
      <w:pPr>
        <w:spacing w:before="12"/>
      </w:pPr>
    </w:p>
    <w:tbl>
      <w:tblPr>
        <w:tblStyle w:val="5"/>
        <w:tblW w:w="9065" w:type="dxa"/>
        <w:tblInd w:w="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7343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065" w:type="dxa"/>
            <w:gridSpan w:val="2"/>
            <w:vAlign w:val="top"/>
          </w:tcPr>
          <w:p>
            <w:pPr>
              <w:pStyle w:val="6"/>
              <w:spacing w:before="169" w:line="206" w:lineRule="auto"/>
              <w:ind w:left="1666"/>
              <w:rPr>
                <w:sz w:val="31"/>
                <w:szCs w:val="31"/>
              </w:rPr>
            </w:pPr>
            <w:r>
              <w:rPr>
                <w:color w:val="040503"/>
                <w:spacing w:val="9"/>
                <w:sz w:val="31"/>
                <w:szCs w:val="31"/>
              </w:rPr>
              <w:t>危险化学品安全事故应急预案启动命令书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722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/>
              <w:ind w:left="240"/>
              <w:rPr>
                <w:sz w:val="31"/>
                <w:szCs w:val="31"/>
              </w:rPr>
            </w:pPr>
            <w:r>
              <w:rPr>
                <w:color w:val="040503"/>
                <w:spacing w:val="4"/>
                <w:sz w:val="31"/>
                <w:szCs w:val="31"/>
              </w:rPr>
              <w:t>启动原因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722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37" w:lineRule="auto"/>
              <w:ind w:left="241"/>
              <w:rPr>
                <w:sz w:val="31"/>
                <w:szCs w:val="31"/>
              </w:rPr>
            </w:pPr>
            <w:r>
              <w:rPr>
                <w:color w:val="040503"/>
                <w:spacing w:val="3"/>
                <w:sz w:val="31"/>
                <w:szCs w:val="31"/>
              </w:rPr>
              <w:t>相关单位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4" w:hRule="atLeast"/>
        </w:trPr>
        <w:tc>
          <w:tcPr>
            <w:tcW w:w="1722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39" w:lineRule="auto"/>
              <w:ind w:left="567"/>
              <w:rPr>
                <w:sz w:val="31"/>
                <w:szCs w:val="31"/>
              </w:rPr>
            </w:pPr>
            <w:r>
              <w:rPr>
                <w:color w:val="040503"/>
                <w:spacing w:val="-5"/>
                <w:sz w:val="31"/>
                <w:szCs w:val="31"/>
              </w:rPr>
              <w:t>要求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722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4" w:line="290" w:lineRule="auto"/>
              <w:ind w:left="392" w:right="219" w:hanging="155"/>
              <w:rPr>
                <w:sz w:val="31"/>
                <w:szCs w:val="31"/>
              </w:rPr>
            </w:pPr>
            <w:r>
              <w:rPr>
                <w:color w:val="040503"/>
                <w:spacing w:val="5"/>
                <w:sz w:val="31"/>
                <w:szCs w:val="31"/>
              </w:rPr>
              <w:t>预案启动</w:t>
            </w:r>
            <w:r>
              <w:rPr>
                <w:color w:val="040503"/>
                <w:sz w:val="31"/>
                <w:szCs w:val="31"/>
              </w:rPr>
              <w:t xml:space="preserve"> </w:t>
            </w:r>
            <w:r>
              <w:rPr>
                <w:color w:val="040503"/>
                <w:spacing w:val="5"/>
                <w:sz w:val="31"/>
                <w:szCs w:val="31"/>
              </w:rPr>
              <w:t>命令人</w:t>
            </w:r>
          </w:p>
        </w:tc>
        <w:tc>
          <w:tcPr>
            <w:tcW w:w="7343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04" w:lineRule="auto"/>
              <w:ind w:left="1259"/>
              <w:rPr>
                <w:sz w:val="31"/>
                <w:szCs w:val="31"/>
              </w:rPr>
            </w:pPr>
            <w:r>
              <w:rPr>
                <w:color w:val="040503"/>
                <w:spacing w:val="2"/>
                <w:sz w:val="31"/>
                <w:szCs w:val="31"/>
              </w:rPr>
              <w:t>（签字）</w:t>
            </w:r>
            <w:r>
              <w:rPr>
                <w:color w:val="040503"/>
                <w:spacing w:val="10"/>
                <w:sz w:val="31"/>
                <w:szCs w:val="31"/>
              </w:rPr>
              <w:t xml:space="preserve">           </w:t>
            </w:r>
            <w:r>
              <w:rPr>
                <w:color w:val="040503"/>
                <w:spacing w:val="2"/>
                <w:sz w:val="31"/>
                <w:szCs w:val="31"/>
              </w:rPr>
              <w:t>年</w:t>
            </w:r>
            <w:r>
              <w:rPr>
                <w:color w:val="040503"/>
                <w:spacing w:val="33"/>
                <w:sz w:val="31"/>
                <w:szCs w:val="31"/>
              </w:rPr>
              <w:t xml:space="preserve">   </w:t>
            </w:r>
            <w:r>
              <w:rPr>
                <w:color w:val="040503"/>
                <w:spacing w:val="2"/>
                <w:sz w:val="31"/>
                <w:szCs w:val="31"/>
              </w:rPr>
              <w:t>月    日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722" w:type="dxa"/>
            <w:vAlign w:val="top"/>
          </w:tcPr>
          <w:p>
            <w:pPr>
              <w:pStyle w:val="6"/>
              <w:spacing w:before="171" w:line="203" w:lineRule="auto"/>
              <w:ind w:left="232"/>
              <w:rPr>
                <w:sz w:val="31"/>
                <w:szCs w:val="31"/>
              </w:rPr>
            </w:pPr>
            <w:r>
              <w:rPr>
                <w:color w:val="040503"/>
                <w:spacing w:val="6"/>
                <w:sz w:val="31"/>
                <w:szCs w:val="31"/>
              </w:rPr>
              <w:t>命令份数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1722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4" w:line="237" w:lineRule="auto"/>
              <w:ind w:left="239"/>
              <w:rPr>
                <w:sz w:val="31"/>
                <w:szCs w:val="31"/>
              </w:rPr>
            </w:pPr>
            <w:r>
              <w:rPr>
                <w:color w:val="040503"/>
                <w:spacing w:val="4"/>
                <w:sz w:val="31"/>
                <w:szCs w:val="31"/>
              </w:rPr>
              <w:t>发放单位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48" w:type="default"/>
          <w:pgSz w:w="11906" w:h="16838"/>
          <w:pgMar w:top="1431" w:right="1417" w:bottom="1934" w:left="1417" w:header="0" w:footer="1684" w:gutter="0"/>
        </w:sectPr>
      </w:pP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pStyle w:val="2"/>
        <w:spacing w:before="113" w:line="238" w:lineRule="auto"/>
        <w:ind w:left="3269"/>
      </w:pPr>
      <w:r>
        <w:rPr>
          <w:b/>
          <w:bCs/>
          <w:color w:val="040503"/>
          <w:spacing w:val="7"/>
        </w:rPr>
        <w:t>预警信息发布公告</w:t>
      </w:r>
    </w:p>
    <w:p>
      <w:pPr>
        <w:spacing w:before="12"/>
      </w:pPr>
    </w:p>
    <w:p>
      <w:pPr>
        <w:spacing w:before="12"/>
      </w:pPr>
    </w:p>
    <w:tbl>
      <w:tblPr>
        <w:tblStyle w:val="5"/>
        <w:tblW w:w="9065" w:type="dxa"/>
        <w:tblInd w:w="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7"/>
        <w:gridCol w:w="7168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065" w:type="dxa"/>
            <w:gridSpan w:val="2"/>
            <w:vAlign w:val="top"/>
          </w:tcPr>
          <w:p>
            <w:pPr>
              <w:pStyle w:val="6"/>
              <w:spacing w:before="168" w:line="207" w:lineRule="auto"/>
              <w:ind w:left="3266"/>
              <w:rPr>
                <w:sz w:val="31"/>
                <w:szCs w:val="31"/>
              </w:rPr>
            </w:pPr>
            <w:r>
              <w:rPr>
                <w:color w:val="040503"/>
                <w:spacing w:val="7"/>
                <w:sz w:val="31"/>
                <w:szCs w:val="31"/>
              </w:rPr>
              <w:t>预警信息发布公告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897" w:type="dxa"/>
            <w:vAlign w:val="top"/>
          </w:tcPr>
          <w:p>
            <w:pPr>
              <w:pStyle w:val="6"/>
              <w:spacing w:before="166" w:line="266" w:lineRule="auto"/>
              <w:ind w:left="170" w:right="210"/>
              <w:jc w:val="both"/>
              <w:rPr>
                <w:sz w:val="31"/>
                <w:szCs w:val="31"/>
              </w:rPr>
            </w:pPr>
            <w:r>
              <w:rPr>
                <w:color w:val="040503"/>
                <w:spacing w:val="-8"/>
                <w:sz w:val="31"/>
                <w:szCs w:val="31"/>
              </w:rPr>
              <w:t>事故时间：</w:t>
            </w:r>
            <w:r>
              <w:rPr>
                <w:color w:val="040503"/>
                <w:sz w:val="31"/>
                <w:szCs w:val="31"/>
              </w:rPr>
              <w:t xml:space="preserve"> </w:t>
            </w:r>
            <w:r>
              <w:rPr>
                <w:color w:val="040503"/>
                <w:spacing w:val="-8"/>
                <w:sz w:val="31"/>
                <w:szCs w:val="31"/>
              </w:rPr>
              <w:t>事故单位：</w:t>
            </w:r>
            <w:r>
              <w:rPr>
                <w:color w:val="040503"/>
                <w:sz w:val="31"/>
                <w:szCs w:val="31"/>
              </w:rPr>
              <w:t xml:space="preserve"> </w:t>
            </w:r>
            <w:r>
              <w:rPr>
                <w:color w:val="040503"/>
                <w:spacing w:val="-8"/>
                <w:sz w:val="31"/>
                <w:szCs w:val="31"/>
              </w:rPr>
              <w:t>事故地点：</w:t>
            </w:r>
          </w:p>
        </w:tc>
        <w:tc>
          <w:tcPr>
            <w:tcW w:w="7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897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4" w:line="237" w:lineRule="auto"/>
              <w:ind w:left="331"/>
              <w:rPr>
                <w:sz w:val="31"/>
                <w:szCs w:val="31"/>
              </w:rPr>
            </w:pPr>
            <w:r>
              <w:rPr>
                <w:color w:val="040503"/>
                <w:spacing w:val="3"/>
                <w:sz w:val="31"/>
                <w:szCs w:val="31"/>
              </w:rPr>
              <w:t>事故概述</w:t>
            </w:r>
          </w:p>
        </w:tc>
        <w:tc>
          <w:tcPr>
            <w:tcW w:w="7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4" w:hRule="atLeast"/>
        </w:trPr>
        <w:tc>
          <w:tcPr>
            <w:tcW w:w="1897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81" w:lineRule="auto"/>
              <w:ind w:left="810" w:right="147" w:hanging="639"/>
              <w:rPr>
                <w:sz w:val="31"/>
                <w:szCs w:val="31"/>
              </w:rPr>
            </w:pPr>
            <w:r>
              <w:rPr>
                <w:color w:val="040503"/>
                <w:spacing w:val="4"/>
                <w:sz w:val="31"/>
                <w:szCs w:val="31"/>
              </w:rPr>
              <w:t>事故后果预</w:t>
            </w:r>
            <w:r>
              <w:rPr>
                <w:color w:val="040503"/>
                <w:spacing w:val="2"/>
                <w:sz w:val="31"/>
                <w:szCs w:val="31"/>
              </w:rPr>
              <w:t xml:space="preserve"> </w:t>
            </w:r>
            <w:r>
              <w:rPr>
                <w:color w:val="040503"/>
                <w:sz w:val="31"/>
                <w:szCs w:val="31"/>
              </w:rPr>
              <w:t>测</w:t>
            </w:r>
          </w:p>
        </w:tc>
        <w:tc>
          <w:tcPr>
            <w:tcW w:w="7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897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38" w:lineRule="auto"/>
              <w:ind w:left="326"/>
              <w:rPr>
                <w:sz w:val="31"/>
                <w:szCs w:val="31"/>
              </w:rPr>
            </w:pPr>
            <w:r>
              <w:rPr>
                <w:color w:val="040503"/>
                <w:spacing w:val="5"/>
                <w:sz w:val="31"/>
                <w:szCs w:val="31"/>
              </w:rPr>
              <w:t>预警要求</w:t>
            </w:r>
          </w:p>
        </w:tc>
        <w:tc>
          <w:tcPr>
            <w:tcW w:w="7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897" w:type="dxa"/>
            <w:vAlign w:val="top"/>
          </w:tcPr>
          <w:p>
            <w:pPr>
              <w:pStyle w:val="6"/>
              <w:spacing w:before="169" w:line="250" w:lineRule="auto"/>
              <w:ind w:left="844" w:right="146" w:hanging="677"/>
              <w:rPr>
                <w:sz w:val="31"/>
                <w:szCs w:val="31"/>
              </w:rPr>
            </w:pPr>
            <w:r>
              <w:rPr>
                <w:color w:val="040503"/>
                <w:spacing w:val="5"/>
                <w:sz w:val="31"/>
                <w:szCs w:val="31"/>
              </w:rPr>
              <w:t>信息上报部</w:t>
            </w:r>
            <w:r>
              <w:rPr>
                <w:color w:val="040503"/>
                <w:spacing w:val="2"/>
                <w:sz w:val="31"/>
                <w:szCs w:val="31"/>
              </w:rPr>
              <w:t xml:space="preserve"> </w:t>
            </w:r>
            <w:r>
              <w:rPr>
                <w:color w:val="040503"/>
                <w:sz w:val="31"/>
                <w:szCs w:val="31"/>
              </w:rPr>
              <w:t>门</w:t>
            </w:r>
          </w:p>
        </w:tc>
        <w:tc>
          <w:tcPr>
            <w:tcW w:w="7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897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4" w:line="238" w:lineRule="auto"/>
              <w:ind w:left="328"/>
              <w:rPr>
                <w:sz w:val="31"/>
                <w:szCs w:val="31"/>
              </w:rPr>
            </w:pPr>
            <w:r>
              <w:rPr>
                <w:color w:val="040503"/>
                <w:spacing w:val="4"/>
                <w:sz w:val="31"/>
                <w:szCs w:val="31"/>
              </w:rPr>
              <w:t>发布范围</w:t>
            </w:r>
          </w:p>
        </w:tc>
        <w:tc>
          <w:tcPr>
            <w:tcW w:w="7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897" w:type="dxa"/>
            <w:vAlign w:val="top"/>
          </w:tcPr>
          <w:p>
            <w:pPr>
              <w:pStyle w:val="6"/>
              <w:spacing w:before="170" w:line="250" w:lineRule="auto"/>
              <w:ind w:left="805" w:right="145" w:hanging="638"/>
              <w:rPr>
                <w:sz w:val="31"/>
                <w:szCs w:val="31"/>
              </w:rPr>
            </w:pPr>
            <w:r>
              <w:rPr>
                <w:color w:val="040503"/>
                <w:spacing w:val="5"/>
                <w:sz w:val="31"/>
                <w:szCs w:val="31"/>
              </w:rPr>
              <w:t>信息公告单</w:t>
            </w:r>
            <w:r>
              <w:rPr>
                <w:color w:val="040503"/>
                <w:spacing w:val="2"/>
                <w:sz w:val="31"/>
                <w:szCs w:val="31"/>
              </w:rPr>
              <w:t xml:space="preserve"> </w:t>
            </w:r>
            <w:r>
              <w:rPr>
                <w:color w:val="040503"/>
                <w:sz w:val="31"/>
                <w:szCs w:val="31"/>
              </w:rPr>
              <w:t>位</w:t>
            </w:r>
          </w:p>
        </w:tc>
        <w:tc>
          <w:tcPr>
            <w:tcW w:w="71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1897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4" w:line="288" w:lineRule="auto"/>
              <w:ind w:left="491" w:right="304" w:hanging="163"/>
              <w:rPr>
                <w:sz w:val="31"/>
                <w:szCs w:val="31"/>
              </w:rPr>
            </w:pPr>
            <w:r>
              <w:rPr>
                <w:color w:val="040503"/>
                <w:spacing w:val="4"/>
                <w:sz w:val="31"/>
                <w:szCs w:val="31"/>
              </w:rPr>
              <w:t>信息公告</w:t>
            </w:r>
            <w:r>
              <w:rPr>
                <w:color w:val="040503"/>
                <w:spacing w:val="2"/>
                <w:sz w:val="31"/>
                <w:szCs w:val="31"/>
              </w:rPr>
              <w:t xml:space="preserve"> 批准人</w:t>
            </w:r>
          </w:p>
        </w:tc>
        <w:tc>
          <w:tcPr>
            <w:tcW w:w="7168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05" w:lineRule="auto"/>
              <w:ind w:left="1172"/>
              <w:rPr>
                <w:sz w:val="31"/>
                <w:szCs w:val="31"/>
              </w:rPr>
            </w:pPr>
            <w:r>
              <w:rPr>
                <w:color w:val="040503"/>
                <w:spacing w:val="2"/>
                <w:sz w:val="31"/>
                <w:szCs w:val="31"/>
              </w:rPr>
              <w:t>（签字）</w:t>
            </w:r>
            <w:r>
              <w:rPr>
                <w:color w:val="040503"/>
                <w:spacing w:val="10"/>
                <w:sz w:val="31"/>
                <w:szCs w:val="31"/>
              </w:rPr>
              <w:t xml:space="preserve">           </w:t>
            </w:r>
            <w:r>
              <w:rPr>
                <w:color w:val="040503"/>
                <w:spacing w:val="2"/>
                <w:sz w:val="31"/>
                <w:szCs w:val="31"/>
              </w:rPr>
              <w:t>年</w:t>
            </w:r>
            <w:r>
              <w:rPr>
                <w:color w:val="040503"/>
                <w:spacing w:val="34"/>
                <w:sz w:val="31"/>
                <w:szCs w:val="31"/>
              </w:rPr>
              <w:t xml:space="preserve">   </w:t>
            </w:r>
            <w:r>
              <w:rPr>
                <w:color w:val="040503"/>
                <w:spacing w:val="2"/>
                <w:sz w:val="31"/>
                <w:szCs w:val="31"/>
              </w:rPr>
              <w:t>月    日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49" w:type="default"/>
          <w:pgSz w:w="11906" w:h="16838"/>
          <w:pgMar w:top="1431" w:right="1417" w:bottom="1934" w:left="1417" w:header="0" w:footer="1684" w:gutter="0"/>
        </w:sectPr>
      </w:pP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pStyle w:val="2"/>
        <w:spacing w:before="114" w:line="237" w:lineRule="auto"/>
        <w:ind w:left="3758"/>
      </w:pPr>
      <w:r>
        <w:rPr>
          <w:b/>
          <w:bCs/>
          <w:color w:val="040503"/>
          <w:spacing w:val="7"/>
        </w:rPr>
        <w:t>事故通报书</w:t>
      </w:r>
    </w:p>
    <w:p>
      <w:pPr>
        <w:spacing w:before="8"/>
      </w:pPr>
    </w:p>
    <w:p>
      <w:pPr>
        <w:spacing w:before="8"/>
      </w:pPr>
    </w:p>
    <w:tbl>
      <w:tblPr>
        <w:tblStyle w:val="5"/>
        <w:tblW w:w="9065" w:type="dxa"/>
        <w:tblInd w:w="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7"/>
        <w:gridCol w:w="6798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</w:trPr>
        <w:tc>
          <w:tcPr>
            <w:tcW w:w="2267" w:type="dxa"/>
            <w:vAlign w:val="top"/>
          </w:tcPr>
          <w:p>
            <w:pPr>
              <w:pStyle w:val="6"/>
              <w:spacing w:before="168" w:line="264" w:lineRule="auto"/>
              <w:ind w:left="357" w:right="394"/>
              <w:jc w:val="both"/>
              <w:rPr>
                <w:sz w:val="31"/>
                <w:szCs w:val="31"/>
              </w:rPr>
            </w:pPr>
            <w:r>
              <w:rPr>
                <w:color w:val="040503"/>
                <w:spacing w:val="-8"/>
                <w:sz w:val="31"/>
                <w:szCs w:val="31"/>
              </w:rPr>
              <w:t>事故时间：</w:t>
            </w:r>
            <w:r>
              <w:rPr>
                <w:color w:val="040503"/>
                <w:sz w:val="31"/>
                <w:szCs w:val="31"/>
              </w:rPr>
              <w:t xml:space="preserve"> </w:t>
            </w:r>
            <w:r>
              <w:rPr>
                <w:color w:val="040503"/>
                <w:spacing w:val="-9"/>
                <w:sz w:val="31"/>
                <w:szCs w:val="31"/>
              </w:rPr>
              <w:t>事故单位：</w:t>
            </w:r>
            <w:r>
              <w:rPr>
                <w:color w:val="040503"/>
                <w:spacing w:val="3"/>
                <w:sz w:val="31"/>
                <w:szCs w:val="31"/>
              </w:rPr>
              <w:t xml:space="preserve"> </w:t>
            </w:r>
            <w:r>
              <w:rPr>
                <w:color w:val="040503"/>
                <w:spacing w:val="-9"/>
                <w:sz w:val="31"/>
                <w:szCs w:val="31"/>
              </w:rPr>
              <w:t>事故地点：</w:t>
            </w:r>
          </w:p>
        </w:tc>
        <w:tc>
          <w:tcPr>
            <w:tcW w:w="6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8" w:hRule="atLeast"/>
        </w:trPr>
        <w:tc>
          <w:tcPr>
            <w:tcW w:w="2267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35" w:lineRule="auto"/>
              <w:ind w:left="516"/>
              <w:rPr>
                <w:sz w:val="31"/>
                <w:szCs w:val="31"/>
              </w:rPr>
            </w:pPr>
            <w:r>
              <w:rPr>
                <w:color w:val="040503"/>
                <w:spacing w:val="2"/>
                <w:sz w:val="31"/>
                <w:szCs w:val="31"/>
              </w:rPr>
              <w:t>事故概述</w:t>
            </w:r>
          </w:p>
        </w:tc>
        <w:tc>
          <w:tcPr>
            <w:tcW w:w="6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2267" w:type="dxa"/>
            <w:vAlign w:val="top"/>
          </w:tcPr>
          <w:p>
            <w:pPr>
              <w:pStyle w:val="6"/>
              <w:spacing w:before="331" w:line="228" w:lineRule="auto"/>
              <w:ind w:left="197"/>
              <w:rPr>
                <w:sz w:val="31"/>
                <w:szCs w:val="31"/>
              </w:rPr>
            </w:pPr>
            <w:r>
              <w:rPr>
                <w:color w:val="040503"/>
                <w:spacing w:val="5"/>
                <w:sz w:val="31"/>
                <w:szCs w:val="31"/>
              </w:rPr>
              <w:t>事故后果预测</w:t>
            </w:r>
          </w:p>
        </w:tc>
        <w:tc>
          <w:tcPr>
            <w:tcW w:w="6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2267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37" w:lineRule="auto"/>
              <w:ind w:left="841"/>
              <w:rPr>
                <w:sz w:val="31"/>
                <w:szCs w:val="31"/>
              </w:rPr>
            </w:pPr>
            <w:r>
              <w:rPr>
                <w:color w:val="040503"/>
                <w:spacing w:val="-6"/>
                <w:sz w:val="31"/>
                <w:szCs w:val="31"/>
              </w:rPr>
              <w:t>要求</w:t>
            </w:r>
          </w:p>
        </w:tc>
        <w:tc>
          <w:tcPr>
            <w:tcW w:w="6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2267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4" w:line="236" w:lineRule="auto"/>
              <w:ind w:left="192"/>
              <w:rPr>
                <w:sz w:val="31"/>
                <w:szCs w:val="31"/>
              </w:rPr>
            </w:pPr>
            <w:r>
              <w:rPr>
                <w:color w:val="040503"/>
                <w:spacing w:val="6"/>
                <w:sz w:val="31"/>
                <w:szCs w:val="31"/>
              </w:rPr>
              <w:t>信息通报部门</w:t>
            </w:r>
          </w:p>
        </w:tc>
        <w:tc>
          <w:tcPr>
            <w:tcW w:w="6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2267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35" w:lineRule="auto"/>
              <w:ind w:left="192"/>
              <w:rPr>
                <w:sz w:val="31"/>
                <w:szCs w:val="31"/>
              </w:rPr>
            </w:pPr>
            <w:r>
              <w:rPr>
                <w:color w:val="040503"/>
                <w:spacing w:val="6"/>
                <w:sz w:val="31"/>
                <w:szCs w:val="31"/>
              </w:rPr>
              <w:t>通报信息单位</w:t>
            </w:r>
          </w:p>
        </w:tc>
        <w:tc>
          <w:tcPr>
            <w:tcW w:w="6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</w:trPr>
        <w:tc>
          <w:tcPr>
            <w:tcW w:w="2267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86" w:lineRule="auto"/>
              <w:ind w:left="675" w:right="493" w:hanging="163"/>
              <w:rPr>
                <w:sz w:val="31"/>
                <w:szCs w:val="31"/>
              </w:rPr>
            </w:pPr>
            <w:r>
              <w:rPr>
                <w:color w:val="040503"/>
                <w:spacing w:val="4"/>
                <w:sz w:val="31"/>
                <w:szCs w:val="31"/>
              </w:rPr>
              <w:t>通报信息</w:t>
            </w:r>
            <w:r>
              <w:rPr>
                <w:color w:val="040503"/>
                <w:sz w:val="31"/>
                <w:szCs w:val="31"/>
              </w:rPr>
              <w:t xml:space="preserve"> </w:t>
            </w:r>
            <w:r>
              <w:rPr>
                <w:color w:val="040503"/>
                <w:spacing w:val="1"/>
                <w:sz w:val="31"/>
                <w:szCs w:val="31"/>
              </w:rPr>
              <w:t>批准人</w:t>
            </w:r>
          </w:p>
        </w:tc>
        <w:tc>
          <w:tcPr>
            <w:tcW w:w="6798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4" w:line="202" w:lineRule="auto"/>
              <w:ind w:left="984"/>
              <w:rPr>
                <w:sz w:val="31"/>
                <w:szCs w:val="31"/>
              </w:rPr>
            </w:pPr>
            <w:r>
              <w:rPr>
                <w:color w:val="040503"/>
                <w:spacing w:val="2"/>
                <w:sz w:val="31"/>
                <w:szCs w:val="31"/>
              </w:rPr>
              <w:t>（签字）</w:t>
            </w:r>
            <w:r>
              <w:rPr>
                <w:color w:val="040503"/>
                <w:spacing w:val="10"/>
                <w:sz w:val="31"/>
                <w:szCs w:val="31"/>
              </w:rPr>
              <w:t xml:space="preserve">           </w:t>
            </w:r>
            <w:r>
              <w:rPr>
                <w:color w:val="040503"/>
                <w:spacing w:val="2"/>
                <w:sz w:val="31"/>
                <w:szCs w:val="31"/>
              </w:rPr>
              <w:t>年</w:t>
            </w:r>
            <w:r>
              <w:rPr>
                <w:color w:val="040503"/>
                <w:spacing w:val="34"/>
                <w:sz w:val="31"/>
                <w:szCs w:val="31"/>
              </w:rPr>
              <w:t xml:space="preserve">   </w:t>
            </w:r>
            <w:r>
              <w:rPr>
                <w:color w:val="040503"/>
                <w:spacing w:val="2"/>
                <w:sz w:val="31"/>
                <w:szCs w:val="31"/>
              </w:rPr>
              <w:t>月    日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2267" w:type="dxa"/>
            <w:vAlign w:val="top"/>
          </w:tcPr>
          <w:p>
            <w:pPr>
              <w:pStyle w:val="6"/>
              <w:spacing w:before="168" w:line="202" w:lineRule="auto"/>
              <w:ind w:left="354"/>
              <w:rPr>
                <w:sz w:val="31"/>
                <w:szCs w:val="31"/>
              </w:rPr>
            </w:pPr>
            <w:r>
              <w:rPr>
                <w:color w:val="040503"/>
                <w:spacing w:val="5"/>
                <w:sz w:val="31"/>
                <w:szCs w:val="31"/>
              </w:rPr>
              <w:t>通报书份数</w:t>
            </w:r>
          </w:p>
        </w:tc>
        <w:tc>
          <w:tcPr>
            <w:tcW w:w="6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</w:trPr>
        <w:tc>
          <w:tcPr>
            <w:tcW w:w="2267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35" w:lineRule="auto"/>
              <w:ind w:left="512"/>
              <w:rPr>
                <w:sz w:val="31"/>
                <w:szCs w:val="31"/>
              </w:rPr>
            </w:pPr>
            <w:r>
              <w:rPr>
                <w:color w:val="040503"/>
                <w:spacing w:val="4"/>
                <w:sz w:val="31"/>
                <w:szCs w:val="31"/>
              </w:rPr>
              <w:t>发给单位</w:t>
            </w:r>
          </w:p>
        </w:tc>
        <w:tc>
          <w:tcPr>
            <w:tcW w:w="67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0" w:type="default"/>
          <w:pgSz w:w="11906" w:h="16838"/>
          <w:pgMar w:top="1431" w:right="1417" w:bottom="1934" w:left="1417" w:header="0" w:footer="1684" w:gutter="0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2"/>
        <w:spacing w:before="113" w:line="234" w:lineRule="auto"/>
        <w:ind w:left="3288"/>
      </w:pPr>
      <w:r>
        <w:rPr>
          <w:b/>
          <w:bCs/>
          <w:color w:val="040503"/>
          <w:spacing w:val="5"/>
        </w:rPr>
        <w:t>应急状态结束命令</w:t>
      </w:r>
    </w:p>
    <w:p>
      <w:pPr>
        <w:spacing w:before="15"/>
      </w:pPr>
    </w:p>
    <w:p>
      <w:pPr>
        <w:spacing w:before="15"/>
      </w:pPr>
    </w:p>
    <w:tbl>
      <w:tblPr>
        <w:tblStyle w:val="5"/>
        <w:tblW w:w="9088" w:type="dxa"/>
        <w:tblInd w:w="2" w:type="dxa"/>
        <w:tblBorders>
          <w:top w:val="single" w:color="040503" w:sz="2" w:space="0"/>
          <w:left w:val="single" w:color="040503" w:sz="2" w:space="0"/>
          <w:bottom w:val="single" w:color="040503" w:sz="2" w:space="0"/>
          <w:right w:val="single" w:color="040503" w:sz="2" w:space="0"/>
          <w:insideH w:val="single" w:color="040503" w:sz="2" w:space="0"/>
          <w:insideV w:val="single" w:color="04050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6901"/>
      </w:tblGrid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8" w:hRule="atLeast"/>
        </w:trPr>
        <w:tc>
          <w:tcPr>
            <w:tcW w:w="2187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89" w:lineRule="auto"/>
              <w:ind w:left="794" w:right="131" w:hanging="639"/>
              <w:rPr>
                <w:sz w:val="31"/>
                <w:szCs w:val="31"/>
              </w:rPr>
            </w:pPr>
            <w:r>
              <w:rPr>
                <w:color w:val="040503"/>
                <w:spacing w:val="5"/>
                <w:sz w:val="31"/>
                <w:szCs w:val="31"/>
              </w:rPr>
              <w:t>事故状态结束</w:t>
            </w:r>
            <w:r>
              <w:rPr>
                <w:color w:val="040503"/>
                <w:spacing w:val="4"/>
                <w:sz w:val="31"/>
                <w:szCs w:val="31"/>
              </w:rPr>
              <w:t xml:space="preserve"> </w:t>
            </w:r>
            <w:r>
              <w:rPr>
                <w:color w:val="040503"/>
                <w:spacing w:val="22"/>
                <w:sz w:val="31"/>
                <w:szCs w:val="31"/>
              </w:rPr>
              <w:t>原因</w:t>
            </w:r>
          </w:p>
        </w:tc>
        <w:tc>
          <w:tcPr>
            <w:tcW w:w="69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2187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37" w:lineRule="auto"/>
              <w:ind w:left="475"/>
              <w:rPr>
                <w:sz w:val="31"/>
                <w:szCs w:val="31"/>
              </w:rPr>
            </w:pPr>
            <w:r>
              <w:rPr>
                <w:color w:val="040503"/>
                <w:spacing w:val="3"/>
                <w:sz w:val="31"/>
                <w:szCs w:val="31"/>
              </w:rPr>
              <w:t>相关单位</w:t>
            </w:r>
          </w:p>
        </w:tc>
        <w:tc>
          <w:tcPr>
            <w:tcW w:w="69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2187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4" w:line="239" w:lineRule="auto"/>
              <w:ind w:left="799"/>
              <w:rPr>
                <w:sz w:val="31"/>
                <w:szCs w:val="31"/>
              </w:rPr>
            </w:pPr>
            <w:r>
              <w:rPr>
                <w:color w:val="040503"/>
                <w:spacing w:val="-5"/>
                <w:sz w:val="31"/>
                <w:szCs w:val="31"/>
              </w:rPr>
              <w:t>要求</w:t>
            </w:r>
          </w:p>
        </w:tc>
        <w:tc>
          <w:tcPr>
            <w:tcW w:w="69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2187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88" w:lineRule="auto"/>
              <w:ind w:left="625" w:right="130" w:hanging="469"/>
              <w:rPr>
                <w:sz w:val="31"/>
                <w:szCs w:val="31"/>
              </w:rPr>
            </w:pPr>
            <w:r>
              <w:rPr>
                <w:color w:val="040503"/>
                <w:spacing w:val="5"/>
                <w:sz w:val="31"/>
                <w:szCs w:val="31"/>
              </w:rPr>
              <w:t>事故状态结束</w:t>
            </w:r>
            <w:r>
              <w:rPr>
                <w:color w:val="040503"/>
                <w:spacing w:val="4"/>
                <w:sz w:val="31"/>
                <w:szCs w:val="31"/>
              </w:rPr>
              <w:t xml:space="preserve"> </w:t>
            </w:r>
            <w:r>
              <w:rPr>
                <w:color w:val="040503"/>
                <w:spacing w:val="5"/>
                <w:sz w:val="31"/>
                <w:szCs w:val="31"/>
              </w:rPr>
              <w:t>命令人</w:t>
            </w:r>
          </w:p>
        </w:tc>
        <w:tc>
          <w:tcPr>
            <w:tcW w:w="6901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3" w:line="204" w:lineRule="auto"/>
              <w:ind w:left="1038"/>
              <w:rPr>
                <w:sz w:val="31"/>
                <w:szCs w:val="31"/>
              </w:rPr>
            </w:pPr>
            <w:r>
              <w:rPr>
                <w:color w:val="040503"/>
                <w:spacing w:val="2"/>
                <w:sz w:val="31"/>
                <w:szCs w:val="31"/>
              </w:rPr>
              <w:t>（签字）</w:t>
            </w:r>
            <w:r>
              <w:rPr>
                <w:color w:val="040503"/>
                <w:spacing w:val="10"/>
                <w:sz w:val="31"/>
                <w:szCs w:val="31"/>
              </w:rPr>
              <w:t xml:space="preserve">           </w:t>
            </w:r>
            <w:r>
              <w:rPr>
                <w:color w:val="040503"/>
                <w:spacing w:val="2"/>
                <w:sz w:val="31"/>
                <w:szCs w:val="31"/>
              </w:rPr>
              <w:t>年</w:t>
            </w:r>
            <w:r>
              <w:rPr>
                <w:color w:val="040503"/>
                <w:spacing w:val="33"/>
                <w:sz w:val="31"/>
                <w:szCs w:val="31"/>
              </w:rPr>
              <w:t xml:space="preserve">   </w:t>
            </w:r>
            <w:r>
              <w:rPr>
                <w:color w:val="040503"/>
                <w:spacing w:val="2"/>
                <w:sz w:val="31"/>
                <w:szCs w:val="31"/>
              </w:rPr>
              <w:t>月    日</w:t>
            </w: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187" w:type="dxa"/>
            <w:vAlign w:val="top"/>
          </w:tcPr>
          <w:p>
            <w:pPr>
              <w:pStyle w:val="6"/>
              <w:spacing w:before="171" w:line="203" w:lineRule="auto"/>
              <w:ind w:left="466"/>
              <w:rPr>
                <w:sz w:val="31"/>
                <w:szCs w:val="31"/>
              </w:rPr>
            </w:pPr>
            <w:r>
              <w:rPr>
                <w:color w:val="040503"/>
                <w:spacing w:val="6"/>
                <w:sz w:val="31"/>
                <w:szCs w:val="31"/>
              </w:rPr>
              <w:t>命令份数</w:t>
            </w:r>
          </w:p>
        </w:tc>
        <w:tc>
          <w:tcPr>
            <w:tcW w:w="69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40503" w:sz="2" w:space="0"/>
            <w:left w:val="single" w:color="040503" w:sz="2" w:space="0"/>
            <w:bottom w:val="single" w:color="040503" w:sz="2" w:space="0"/>
            <w:right w:val="single" w:color="040503" w:sz="2" w:space="0"/>
            <w:insideH w:val="single" w:color="040503" w:sz="2" w:space="0"/>
            <w:insideV w:val="single" w:color="04050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2187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114" w:line="237" w:lineRule="auto"/>
              <w:ind w:left="473"/>
              <w:rPr>
                <w:sz w:val="31"/>
                <w:szCs w:val="31"/>
              </w:rPr>
            </w:pPr>
            <w:r>
              <w:rPr>
                <w:color w:val="040503"/>
                <w:spacing w:val="4"/>
                <w:sz w:val="31"/>
                <w:szCs w:val="31"/>
              </w:rPr>
              <w:t>发给单位</w:t>
            </w:r>
          </w:p>
        </w:tc>
        <w:tc>
          <w:tcPr>
            <w:tcW w:w="69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51" w:type="default"/>
          <w:pgSz w:w="11906" w:h="16838"/>
          <w:pgMar w:top="1431" w:right="1405" w:bottom="1934" w:left="1406" w:header="0" w:footer="1684" w:gutter="0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09" w:line="229" w:lineRule="auto"/>
        <w:ind w:left="63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>9.5</w:t>
      </w:r>
      <w:r>
        <w:rPr>
          <w:rFonts w:ascii="Times New Roman" w:hAnsi="Times New Roman" w:eastAsia="Times New Roman" w:cs="Times New Roman"/>
          <w:color w:val="231F20"/>
          <w:spacing w:val="28"/>
          <w:sz w:val="31"/>
          <w:szCs w:val="31"/>
        </w:rPr>
        <w:t xml:space="preserve"> 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句容市危险化学品安全事故风险分析</w:t>
      </w:r>
    </w:p>
    <w:p>
      <w:pPr>
        <w:pStyle w:val="2"/>
        <w:spacing w:before="145" w:line="298" w:lineRule="auto"/>
        <w:ind w:left="11" w:right="121" w:firstLine="625"/>
      </w:pPr>
      <w:r>
        <w:rPr>
          <w:color w:val="231F20"/>
          <w:spacing w:val="5"/>
        </w:rPr>
        <w:t>根据句容市可能发生的危险化学品事故类型，可分为危险化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学品生产经营单位事故、危险化学品运输车辆道路交通事</w:t>
      </w:r>
      <w:r>
        <w:rPr>
          <w:color w:val="231F20"/>
          <w:spacing w:val="4"/>
        </w:rPr>
        <w:t>故、危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险化学品废弃物环境污染事故、内河（长江除外）危险化学品运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1"/>
        </w:rPr>
        <w:t>输船舶水上交通事故以及油气输送管道事故。</w:t>
      </w:r>
    </w:p>
    <w:p>
      <w:pPr>
        <w:pStyle w:val="2"/>
        <w:spacing w:before="32" w:line="299" w:lineRule="auto"/>
        <w:ind w:left="17" w:right="123" w:firstLine="432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1</w:t>
      </w:r>
      <w:r>
        <w:rPr>
          <w:color w:val="231F20"/>
          <w:spacing w:val="6"/>
        </w:rPr>
        <w:t>）本市从事生产、经营、储存、运输、使用危险化学品活</w:t>
      </w:r>
      <w:r>
        <w:rPr>
          <w:color w:val="231F20"/>
          <w:spacing w:val="4"/>
        </w:rPr>
        <w:t xml:space="preserve"> 动的企业分布较广，主要受重点监管的有：</w:t>
      </w:r>
      <w:r>
        <w:rPr>
          <w:rFonts w:ascii="Times New Roman" w:hAnsi="Times New Roman" w:eastAsia="Times New Roman" w:cs="Times New Roman"/>
          <w:color w:val="231F20"/>
          <w:spacing w:val="4"/>
        </w:rPr>
        <w:t xml:space="preserve">1  </w:t>
      </w:r>
      <w:r>
        <w:rPr>
          <w:color w:val="231F20"/>
          <w:spacing w:val="4"/>
        </w:rPr>
        <w:t>家涉及危化品生产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4"/>
        </w:rPr>
        <w:t>的化工区、</w:t>
      </w:r>
      <w:r>
        <w:rPr>
          <w:rFonts w:ascii="Times New Roman" w:hAnsi="Times New Roman" w:eastAsia="Times New Roman" w:cs="Times New Roman"/>
          <w:color w:val="231F20"/>
          <w:spacing w:val="4"/>
        </w:rPr>
        <w:t xml:space="preserve">5  </w:t>
      </w:r>
      <w:r>
        <w:rPr>
          <w:color w:val="231F20"/>
          <w:spacing w:val="4"/>
        </w:rPr>
        <w:t>家涉及危化品使用的医药化工企业、</w:t>
      </w:r>
      <w:r>
        <w:rPr>
          <w:rFonts w:ascii="Times New Roman" w:hAnsi="Times New Roman" w:eastAsia="Times New Roman" w:cs="Times New Roman"/>
          <w:color w:val="231F20"/>
          <w:spacing w:val="4"/>
        </w:rPr>
        <w:t xml:space="preserve">2  </w:t>
      </w:r>
      <w:r>
        <w:rPr>
          <w:color w:val="231F20"/>
          <w:spacing w:val="4"/>
        </w:rPr>
        <w:t>家涉及危化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10"/>
        </w:rPr>
        <w:t>品分装、储存经营企业、</w:t>
      </w:r>
      <w:r>
        <w:rPr>
          <w:rFonts w:ascii="Times New Roman" w:hAnsi="Times New Roman" w:eastAsia="Times New Roman" w:cs="Times New Roman"/>
          <w:color w:val="231F20"/>
          <w:spacing w:val="10"/>
        </w:rPr>
        <w:t xml:space="preserve">3  </w:t>
      </w:r>
      <w:r>
        <w:rPr>
          <w:color w:val="231F20"/>
          <w:spacing w:val="10"/>
        </w:rPr>
        <w:t>家工业气体充装、分装企业</w:t>
      </w:r>
      <w:r>
        <w:rPr>
          <w:color w:val="231F20"/>
          <w:spacing w:val="9"/>
        </w:rPr>
        <w:t xml:space="preserve">以及 </w:t>
      </w:r>
      <w:r>
        <w:rPr>
          <w:rFonts w:ascii="Times New Roman" w:hAnsi="Times New Roman" w:eastAsia="Times New Roman" w:cs="Times New Roman"/>
          <w:color w:val="231F20"/>
          <w:spacing w:val="9"/>
        </w:rPr>
        <w:t>60</w:t>
      </w:r>
      <w:r>
        <w:rPr>
          <w:rFonts w:ascii="Times New Roman" w:hAnsi="Times New Roman" w:eastAsia="Times New Roman" w:cs="Times New Roman"/>
          <w:color w:val="231F20"/>
        </w:rPr>
        <w:t xml:space="preserve"> </w:t>
      </w:r>
      <w:r>
        <w:rPr>
          <w:color w:val="231F20"/>
          <w:spacing w:val="-8"/>
        </w:rPr>
        <w:t>家加油站。</w:t>
      </w:r>
    </w:p>
    <w:p>
      <w:pPr>
        <w:pStyle w:val="2"/>
        <w:spacing w:before="24" w:line="300" w:lineRule="auto"/>
        <w:ind w:left="5" w:firstLine="627"/>
        <w:jc w:val="both"/>
      </w:pPr>
      <w:r>
        <w:rPr>
          <w:color w:val="231F20"/>
          <w:spacing w:val="5"/>
        </w:rPr>
        <w:t>这些企业中，边城镇的句容宁武新材料发展有限公司涉及的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5"/>
        </w:rPr>
        <w:t>危险化学品储罐区构成了危险化学品一级和三级重大危险源，其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-2"/>
        </w:rPr>
        <w:t>危害性较大的危险化学品主要有：丙烯腈、环氧乙烷、环氧丙烷、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5"/>
        </w:rPr>
        <w:t>苯乙烯、二甲胺溶液、氢氧化钠等。宝华镇的江苏天晟药业股份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5"/>
        </w:rPr>
        <w:t>有限公司涉及乙醇储罐和加氢工艺。宝华镇的镇江博汉化工科技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5"/>
        </w:rPr>
        <w:t>有限公司和郭庄镇的镇江久亿化学试剂有限公司均存储经营几十</w:t>
      </w:r>
      <w:r>
        <w:rPr>
          <w:color w:val="231F20"/>
          <w:spacing w:val="3"/>
        </w:rPr>
        <w:t xml:space="preserve">  </w:t>
      </w:r>
      <w:r>
        <w:rPr>
          <w:color w:val="231F20"/>
          <w:spacing w:val="5"/>
        </w:rPr>
        <w:t>种危化品，且都建有甲类仓库。</w:t>
      </w:r>
      <w:r>
        <w:rPr>
          <w:rFonts w:ascii="Times New Roman" w:hAnsi="Times New Roman" w:eastAsia="Times New Roman" w:cs="Times New Roman"/>
          <w:color w:val="231F20"/>
          <w:spacing w:val="5"/>
        </w:rPr>
        <w:t xml:space="preserve">3  </w:t>
      </w:r>
      <w:r>
        <w:rPr>
          <w:color w:val="231F20"/>
          <w:spacing w:val="5"/>
        </w:rPr>
        <w:t>家工业气体充装站</w:t>
      </w:r>
      <w:r>
        <w:rPr>
          <w:color w:val="231F20"/>
          <w:spacing w:val="4"/>
        </w:rPr>
        <w:t>分布在后白</w:t>
      </w:r>
      <w:r>
        <w:rPr>
          <w:color w:val="231F20"/>
        </w:rPr>
        <w:t xml:space="preserve">  </w:t>
      </w:r>
      <w:r>
        <w:rPr>
          <w:color w:val="231F20"/>
          <w:spacing w:val="5"/>
        </w:rPr>
        <w:t>镇、下蜀镇和茅山镇，主要充装、分装经营二氧化碳、氮气、氩</w:t>
      </w:r>
      <w:r>
        <w:rPr>
          <w:color w:val="231F20"/>
          <w:spacing w:val="2"/>
        </w:rPr>
        <w:t xml:space="preserve">  气和氧气等。各加油站主要涉及储存经营汽油和柴油。</w:t>
      </w:r>
    </w:p>
    <w:p>
      <w:pPr>
        <w:pStyle w:val="2"/>
        <w:spacing w:before="32" w:line="296" w:lineRule="auto"/>
        <w:ind w:left="11" w:right="1" w:firstLine="631"/>
        <w:jc w:val="both"/>
      </w:pPr>
      <w:r>
        <w:rPr>
          <w:color w:val="231F20"/>
          <w:spacing w:val="9"/>
        </w:rPr>
        <w:t>上述企业危险化学品种类主要有易燃液体、液化易燃气体、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-8"/>
        </w:rPr>
        <w:t>毒害品、腐蚀品以及压缩气体等，</w:t>
      </w:r>
      <w:r>
        <w:rPr>
          <w:color w:val="231F20"/>
          <w:spacing w:val="56"/>
        </w:rPr>
        <w:t xml:space="preserve"> </w:t>
      </w:r>
      <w:r>
        <w:rPr>
          <w:color w:val="231F20"/>
          <w:spacing w:val="-8"/>
        </w:rPr>
        <w:t>如果管理</w:t>
      </w:r>
      <w:r>
        <w:rPr>
          <w:color w:val="231F20"/>
          <w:spacing w:val="-9"/>
        </w:rPr>
        <w:t>不善，易引发的事故，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主要包括火灾、其他爆炸、中毒和窒息、灼烫、容器爆炸以及泄</w:t>
      </w:r>
    </w:p>
    <w:p>
      <w:pPr>
        <w:spacing w:line="296" w:lineRule="auto"/>
        <w:sectPr>
          <w:footerReference r:id="rId52" w:type="default"/>
          <w:pgSz w:w="11906" w:h="16838"/>
          <w:pgMar w:top="1431" w:right="1406" w:bottom="1934" w:left="1542" w:header="0" w:footer="1684" w:gutter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93" w:lineRule="auto"/>
        <w:ind w:left="22" w:right="123" w:hanging="2"/>
      </w:pPr>
      <w:r>
        <w:rPr>
          <w:color w:val="231F20"/>
          <w:spacing w:val="5"/>
        </w:rPr>
        <w:t>漏后的次生、衍生事故等。事故蔓延迅速、危害较重</w:t>
      </w:r>
      <w:r>
        <w:rPr>
          <w:color w:val="231F20"/>
          <w:spacing w:val="4"/>
        </w:rPr>
        <w:t>。事故后果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可能导致人员伤亡、建筑和设备设施损坏以及环境污染。</w:t>
      </w:r>
    </w:p>
    <w:p>
      <w:pPr>
        <w:pStyle w:val="2"/>
        <w:spacing w:before="33" w:line="293" w:lineRule="auto"/>
        <w:ind w:left="14" w:right="123" w:firstLine="44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 xml:space="preserve">2 </w:t>
      </w:r>
      <w:r>
        <w:rPr>
          <w:color w:val="231F20"/>
        </w:rPr>
        <w:t xml:space="preserve">）途经句容市境内的油气输送管道共有 </w:t>
      </w:r>
      <w:r>
        <w:rPr>
          <w:rFonts w:ascii="Times New Roman" w:hAnsi="Times New Roman" w:eastAsia="Times New Roman" w:cs="Times New Roman"/>
          <w:color w:val="231F20"/>
        </w:rPr>
        <w:t>4</w:t>
      </w:r>
      <w:r>
        <w:rPr>
          <w:rFonts w:ascii="Times New Roman" w:hAnsi="Times New Roman" w:eastAsia="Times New Roman" w:cs="Times New Roman"/>
          <w:color w:val="231F20"/>
          <w:spacing w:val="32"/>
        </w:rPr>
        <w:t xml:space="preserve"> </w:t>
      </w:r>
      <w:r>
        <w:rPr>
          <w:color w:val="231F20"/>
        </w:rPr>
        <w:t>条，境</w:t>
      </w:r>
      <w:r>
        <w:rPr>
          <w:color w:val="231F20"/>
          <w:spacing w:val="-1"/>
        </w:rPr>
        <w:t>内敷设总</w:t>
      </w:r>
      <w:r>
        <w:rPr>
          <w:color w:val="231F20"/>
        </w:rPr>
        <w:t xml:space="preserve"> </w:t>
      </w:r>
      <w:r>
        <w:rPr>
          <w:color w:val="231F20"/>
          <w:spacing w:val="-7"/>
        </w:rPr>
        <w:t xml:space="preserve">长 </w:t>
      </w:r>
      <w:r>
        <w:rPr>
          <w:rFonts w:ascii="Times New Roman" w:hAnsi="Times New Roman" w:eastAsia="Times New Roman" w:cs="Times New Roman"/>
          <w:color w:val="231F20"/>
          <w:spacing w:val="-7"/>
        </w:rPr>
        <w:t>105.6km</w:t>
      </w:r>
      <w:r>
        <w:rPr>
          <w:color w:val="231F20"/>
          <w:spacing w:val="-7"/>
        </w:rPr>
        <w:t>，分别为：</w:t>
      </w:r>
    </w:p>
    <w:p>
      <w:pPr>
        <w:pStyle w:val="2"/>
        <w:spacing w:before="34" w:line="298" w:lineRule="auto"/>
        <w:ind w:left="5" w:firstLine="686"/>
        <w:jc w:val="both"/>
      </w:pPr>
      <w:r>
        <w:rPr>
          <w:color w:val="231F20"/>
          <w:spacing w:val="3"/>
        </w:rPr>
        <w:t>甬沪宁原油句容区段管道，隶属国家岗位集团东部原油储运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19"/>
        </w:rPr>
        <w:t xml:space="preserve">有限公司嘉兴输油处，在句容市境内铺设总长 </w:t>
      </w:r>
      <w:r>
        <w:rPr>
          <w:rFonts w:ascii="Times New Roman" w:hAnsi="Times New Roman" w:eastAsia="Times New Roman" w:cs="Times New Roman"/>
          <w:color w:val="231F20"/>
          <w:spacing w:val="19"/>
        </w:rPr>
        <w:t>59.8</w:t>
      </w:r>
      <w:r>
        <w:rPr>
          <w:rFonts w:ascii="Times New Roman" w:hAnsi="Times New Roman" w:eastAsia="Times New Roman" w:cs="Times New Roman"/>
          <w:color w:val="231F20"/>
        </w:rPr>
        <w:t>km</w:t>
      </w:r>
      <w:r>
        <w:rPr>
          <w:color w:val="231F20"/>
          <w:spacing w:val="19"/>
        </w:rPr>
        <w:t>，管</w:t>
      </w:r>
      <w:r>
        <w:rPr>
          <w:color w:val="231F20"/>
          <w:spacing w:val="-46"/>
        </w:rPr>
        <w:t xml:space="preserve"> </w:t>
      </w:r>
      <w:r>
        <w:rPr>
          <w:color w:val="231F20"/>
          <w:spacing w:val="19"/>
        </w:rPr>
        <w:t>径</w:t>
      </w:r>
      <w:r>
        <w:rPr>
          <w:color w:val="231F20"/>
        </w:rPr>
        <w:t xml:space="preserve">  </w:t>
      </w:r>
      <w:r>
        <w:rPr>
          <w:rFonts w:ascii="Times New Roman" w:hAnsi="Times New Roman" w:eastAsia="Times New Roman" w:cs="Times New Roman"/>
          <w:color w:val="231F20"/>
          <w:spacing w:val="-5"/>
        </w:rPr>
        <w:t>762mm</w:t>
      </w:r>
      <w:r>
        <w:rPr>
          <w:color w:val="231F20"/>
          <w:spacing w:val="-5"/>
        </w:rPr>
        <w:t>，壁</w:t>
      </w:r>
      <w:r>
        <w:rPr>
          <w:color w:val="231F20"/>
          <w:spacing w:val="52"/>
        </w:rPr>
        <w:t xml:space="preserve"> </w:t>
      </w:r>
      <w:r>
        <w:rPr>
          <w:color w:val="231F20"/>
          <w:spacing w:val="-5"/>
        </w:rPr>
        <w:t>厚</w:t>
      </w:r>
      <w:r>
        <w:rPr>
          <w:color w:val="231F20"/>
          <w:spacing w:val="39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5"/>
        </w:rPr>
        <w:t>8.7mm</w:t>
      </w:r>
      <w:r>
        <w:rPr>
          <w:color w:val="231F20"/>
          <w:spacing w:val="-5"/>
        </w:rPr>
        <w:t>（穿 越 段</w:t>
      </w:r>
      <w:r>
        <w:rPr>
          <w:color w:val="231F20"/>
          <w:spacing w:val="24"/>
        </w:rPr>
        <w:t xml:space="preserve"> </w:t>
      </w:r>
      <w:r>
        <w:rPr>
          <w:color w:val="231F20"/>
          <w:spacing w:val="-5"/>
        </w:rPr>
        <w:t>为</w:t>
      </w:r>
      <w:r>
        <w:rPr>
          <w:color w:val="231F20"/>
          <w:spacing w:val="5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5"/>
        </w:rPr>
        <w:t>12.7mm</w:t>
      </w:r>
      <w:r>
        <w:rPr>
          <w:color w:val="231F20"/>
          <w:spacing w:val="-57"/>
        </w:rPr>
        <w:t>），</w:t>
      </w:r>
      <w:r>
        <w:rPr>
          <w:color w:val="231F20"/>
          <w:spacing w:val="-5"/>
        </w:rPr>
        <w:t>设 计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-5"/>
        </w:rPr>
        <w:t>压</w:t>
      </w:r>
      <w:r>
        <w:rPr>
          <w:color w:val="231F20"/>
          <w:spacing w:val="22"/>
        </w:rPr>
        <w:t xml:space="preserve"> </w:t>
      </w:r>
      <w:r>
        <w:rPr>
          <w:color w:val="231F20"/>
          <w:spacing w:val="-5"/>
        </w:rPr>
        <w:t>力</w:t>
      </w:r>
      <w:r>
        <w:rPr>
          <w:color w:val="231F20"/>
          <w:spacing w:val="25"/>
        </w:rPr>
        <w:t xml:space="preserve"> </w:t>
      </w:r>
      <w:r>
        <w:rPr>
          <w:color w:val="231F20"/>
          <w:spacing w:val="-5"/>
        </w:rPr>
        <w:t>为</w:t>
      </w:r>
      <w:r>
        <w:rPr>
          <w:color w:val="231F20"/>
        </w:rPr>
        <w:t xml:space="preserve">  </w:t>
      </w:r>
      <w:r>
        <w:rPr>
          <w:rFonts w:ascii="Times New Roman" w:hAnsi="Times New Roman" w:eastAsia="Times New Roman" w:cs="Times New Roman"/>
          <w:color w:val="231F20"/>
          <w:spacing w:val="2"/>
        </w:rPr>
        <w:t>5.0-8.5</w:t>
      </w:r>
      <w:r>
        <w:rPr>
          <w:rFonts w:ascii="Times New Roman" w:hAnsi="Times New Roman" w:eastAsia="Times New Roman" w:cs="Times New Roman"/>
          <w:color w:val="231F20"/>
        </w:rPr>
        <w:t>Mpa</w:t>
      </w:r>
      <w:r>
        <w:rPr>
          <w:color w:val="231F20"/>
          <w:spacing w:val="2"/>
        </w:rPr>
        <w:t>。管线途经句容市天王镇、后白镇、华阳镇、黄梅镇、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3"/>
        </w:rPr>
        <w:t>宝华镇等地。在句容境内共设有袁巷、二圣两座截断阀室。</w:t>
      </w:r>
    </w:p>
    <w:p>
      <w:pPr>
        <w:pStyle w:val="2"/>
        <w:spacing w:before="36" w:line="299" w:lineRule="auto"/>
        <w:ind w:right="24" w:firstLine="654"/>
        <w:jc w:val="both"/>
      </w:pPr>
      <w:r>
        <w:rPr>
          <w:color w:val="231F20"/>
          <w:spacing w:val="4"/>
        </w:rPr>
        <w:t>西气东输句容区段管道，隶属国家管网集团西气东输公司苏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17"/>
        </w:rPr>
        <w:t>浙沪输气分公司，句容境内有三条线，句容市境内管道全长约</w:t>
      </w:r>
      <w:r>
        <w:rPr>
          <w:color w:val="231F20"/>
          <w:spacing w:val="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17.6</w:t>
      </w:r>
      <w:r>
        <w:rPr>
          <w:rFonts w:ascii="Times New Roman" w:hAnsi="Times New Roman" w:eastAsia="Times New Roman" w:cs="Times New Roman"/>
          <w:color w:val="231F20"/>
        </w:rPr>
        <w:t>km</w:t>
      </w:r>
      <w:r>
        <w:rPr>
          <w:color w:val="231F20"/>
          <w:spacing w:val="4"/>
        </w:rPr>
        <w:t>。主干线：管径</w:t>
      </w:r>
      <w:r>
        <w:rPr>
          <w:color w:val="231F20"/>
          <w:spacing w:val="6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1016</w:t>
      </w:r>
      <w:r>
        <w:rPr>
          <w:rFonts w:ascii="Times New Roman" w:hAnsi="Times New Roman" w:eastAsia="Times New Roman" w:cs="Times New Roman"/>
          <w:color w:val="231F20"/>
        </w:rPr>
        <w:t>mm</w:t>
      </w:r>
      <w:r>
        <w:rPr>
          <w:color w:val="231F20"/>
          <w:spacing w:val="4"/>
        </w:rPr>
        <w:t>，压力</w:t>
      </w:r>
      <w:r>
        <w:rPr>
          <w:color w:val="231F20"/>
          <w:spacing w:val="5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10</w:t>
      </w:r>
      <w:r>
        <w:rPr>
          <w:rFonts w:ascii="Times New Roman" w:hAnsi="Times New Roman" w:eastAsia="Times New Roman" w:cs="Times New Roman"/>
          <w:color w:val="231F20"/>
        </w:rPr>
        <w:t>mpa</w:t>
      </w:r>
      <w:r>
        <w:rPr>
          <w:color w:val="231F20"/>
          <w:spacing w:val="4"/>
        </w:rPr>
        <w:t>，管线长</w:t>
      </w:r>
      <w:r>
        <w:rPr>
          <w:color w:val="231F20"/>
          <w:spacing w:val="5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14</w:t>
      </w:r>
      <w:r>
        <w:rPr>
          <w:rFonts w:ascii="Times New Roman" w:hAnsi="Times New Roman" w:eastAsia="Times New Roman" w:cs="Times New Roman"/>
          <w:color w:val="231F20"/>
        </w:rPr>
        <w:t>km</w:t>
      </w:r>
      <w:r>
        <w:rPr>
          <w:color w:val="231F20"/>
          <w:spacing w:val="4"/>
        </w:rPr>
        <w:t>，</w:t>
      </w:r>
      <w:r>
        <w:rPr>
          <w:color w:val="231F20"/>
        </w:rPr>
        <w:t xml:space="preserve"> </w:t>
      </w:r>
      <w:r>
        <w:rPr>
          <w:color w:val="231F20"/>
          <w:spacing w:val="2"/>
        </w:rPr>
        <w:t>设阀室</w:t>
      </w:r>
      <w:r>
        <w:rPr>
          <w:color w:val="231F20"/>
          <w:spacing w:val="65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2"/>
        </w:rPr>
        <w:t>127#</w:t>
      </w:r>
      <w:r>
        <w:rPr>
          <w:rFonts w:ascii="Times New Roman" w:hAnsi="Times New Roman" w:eastAsia="Times New Roman" w:cs="Times New Roman"/>
          <w:color w:val="231F20"/>
          <w:spacing w:val="25"/>
        </w:rPr>
        <w:t xml:space="preserve">  </w:t>
      </w:r>
      <w:r>
        <w:rPr>
          <w:color w:val="231F20"/>
          <w:spacing w:val="2"/>
        </w:rPr>
        <w:t>阀室；经过地：宝华镇、下蜀镇。南芜支干线：管</w:t>
      </w:r>
      <w:r>
        <w:rPr>
          <w:color w:val="231F20"/>
        </w:rPr>
        <w:t xml:space="preserve"> </w:t>
      </w:r>
      <w:r>
        <w:rPr>
          <w:color w:val="231F20"/>
          <w:spacing w:val="4"/>
        </w:rPr>
        <w:t xml:space="preserve">径 </w:t>
      </w:r>
      <w:r>
        <w:rPr>
          <w:rFonts w:ascii="Times New Roman" w:hAnsi="Times New Roman" w:eastAsia="Times New Roman" w:cs="Times New Roman"/>
          <w:color w:val="231F20"/>
          <w:spacing w:val="4"/>
        </w:rPr>
        <w:t>508</w:t>
      </w:r>
      <w:r>
        <w:rPr>
          <w:rFonts w:ascii="Times New Roman" w:hAnsi="Times New Roman" w:eastAsia="Times New Roman" w:cs="Times New Roman"/>
          <w:color w:val="231F20"/>
        </w:rPr>
        <w:t>mm</w:t>
      </w:r>
      <w:r>
        <w:rPr>
          <w:color w:val="231F20"/>
          <w:spacing w:val="4"/>
        </w:rPr>
        <w:t xml:space="preserve">，压力 </w:t>
      </w:r>
      <w:r>
        <w:rPr>
          <w:rFonts w:ascii="Times New Roman" w:hAnsi="Times New Roman" w:eastAsia="Times New Roman" w:cs="Times New Roman"/>
          <w:color w:val="231F20"/>
          <w:spacing w:val="4"/>
        </w:rPr>
        <w:t>6.4</w:t>
      </w:r>
      <w:r>
        <w:rPr>
          <w:rFonts w:ascii="Times New Roman" w:hAnsi="Times New Roman" w:eastAsia="Times New Roman" w:cs="Times New Roman"/>
          <w:color w:val="231F20"/>
        </w:rPr>
        <w:t>mpa</w:t>
      </w:r>
      <w:r>
        <w:rPr>
          <w:color w:val="231F20"/>
          <w:spacing w:val="4"/>
        </w:rPr>
        <w:t>，管线长</w:t>
      </w:r>
      <w:r>
        <w:rPr>
          <w:color w:val="231F20"/>
          <w:spacing w:val="74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1.5</w:t>
      </w:r>
      <w:r>
        <w:rPr>
          <w:rFonts w:ascii="Times New Roman" w:hAnsi="Times New Roman" w:eastAsia="Times New Roman" w:cs="Times New Roman"/>
          <w:color w:val="231F20"/>
        </w:rPr>
        <w:t>km</w:t>
      </w:r>
      <w:r>
        <w:rPr>
          <w:color w:val="231F20"/>
          <w:spacing w:val="4"/>
        </w:rPr>
        <w:t>；经过地：宝华镇。金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坛 支 线：管 径</w:t>
      </w:r>
      <w:r>
        <w:rPr>
          <w:color w:val="231F20"/>
          <w:spacing w:val="5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8"/>
        </w:rPr>
        <w:t>1016mm</w:t>
      </w:r>
      <w:r>
        <w:rPr>
          <w:color w:val="231F20"/>
          <w:spacing w:val="-8"/>
        </w:rPr>
        <w:t>，壁 厚</w:t>
      </w:r>
      <w:r>
        <w:rPr>
          <w:color w:val="231F20"/>
          <w:spacing w:val="5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8"/>
        </w:rPr>
        <w:t>17</w:t>
      </w:r>
      <w:r>
        <w:rPr>
          <w:rFonts w:ascii="Times New Roman" w:hAnsi="Times New Roman" w:eastAsia="Times New Roman" w:cs="Times New Roman"/>
          <w:color w:val="231F20"/>
          <w:spacing w:val="-9"/>
        </w:rPr>
        <w:t>.5mm</w:t>
      </w:r>
      <w:r>
        <w:rPr>
          <w:color w:val="231F20"/>
          <w:spacing w:val="-9"/>
        </w:rPr>
        <w:t>，经 过 句 容 管 线 长</w:t>
      </w:r>
      <w:r>
        <w:rPr>
          <w:color w:val="231F2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"/>
        </w:rPr>
        <w:t>2.181</w:t>
      </w:r>
      <w:r>
        <w:rPr>
          <w:rFonts w:ascii="Times New Roman" w:hAnsi="Times New Roman" w:eastAsia="Times New Roman" w:cs="Times New Roman"/>
          <w:color w:val="231F20"/>
        </w:rPr>
        <w:t>km</w:t>
      </w:r>
      <w:r>
        <w:rPr>
          <w:color w:val="231F20"/>
          <w:spacing w:val="1"/>
        </w:rPr>
        <w:t>；经过地：白兔镇。</w:t>
      </w:r>
    </w:p>
    <w:p>
      <w:pPr>
        <w:pStyle w:val="2"/>
        <w:spacing w:before="34" w:line="299" w:lineRule="auto"/>
        <w:ind w:right="24" w:firstLine="654"/>
        <w:jc w:val="both"/>
      </w:pPr>
      <w:r>
        <w:rPr>
          <w:color w:val="231F20"/>
          <w:spacing w:val="4"/>
        </w:rPr>
        <w:t>苏南成品油管道句容区段管道，隶属国家管网集团东部原油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30"/>
        </w:rPr>
        <w:t>储运有限公司嘉兴管道管理处，句容区段内的</w:t>
      </w:r>
      <w:r>
        <w:rPr>
          <w:color w:val="231F20"/>
          <w:spacing w:val="29"/>
        </w:rPr>
        <w:t>长输管线全长</w:t>
      </w:r>
      <w:r>
        <w:rPr>
          <w:color w:val="231F2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4"/>
        </w:rPr>
        <w:t>21.5km</w:t>
      </w:r>
      <w:r>
        <w:rPr>
          <w:color w:val="231F20"/>
          <w:spacing w:val="-4"/>
        </w:rPr>
        <w:t xml:space="preserve">，管径 </w:t>
      </w:r>
      <w:r>
        <w:rPr>
          <w:rFonts w:ascii="Times New Roman" w:hAnsi="Times New Roman" w:eastAsia="Times New Roman" w:cs="Times New Roman"/>
          <w:color w:val="231F20"/>
          <w:spacing w:val="-4"/>
        </w:rPr>
        <w:t>406.4mm</w:t>
      </w:r>
      <w:r>
        <w:rPr>
          <w:color w:val="231F20"/>
          <w:spacing w:val="-4"/>
        </w:rPr>
        <w:t>，设计压力</w:t>
      </w:r>
      <w:r>
        <w:rPr>
          <w:color w:val="231F20"/>
          <w:spacing w:val="6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4"/>
        </w:rPr>
        <w:t>10MPa</w:t>
      </w:r>
      <w:r>
        <w:rPr>
          <w:color w:val="231F20"/>
          <w:spacing w:val="-4"/>
        </w:rPr>
        <w:t>，手动截断阀室</w:t>
      </w:r>
      <w:r>
        <w:rPr>
          <w:color w:val="231F20"/>
          <w:spacing w:val="39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4"/>
        </w:rPr>
        <w:t>1</w:t>
      </w:r>
      <w:r>
        <w:rPr>
          <w:rFonts w:ascii="Times New Roman" w:hAnsi="Times New Roman" w:eastAsia="Times New Roman" w:cs="Times New Roman"/>
          <w:color w:val="231F20"/>
          <w:spacing w:val="50"/>
        </w:rPr>
        <w:t xml:space="preserve"> </w:t>
      </w:r>
      <w:r>
        <w:rPr>
          <w:color w:val="231F20"/>
          <w:spacing w:val="-5"/>
        </w:rPr>
        <w:t>座，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位于镇江市句容市下蜀镇六里村，苏南管道句容区段长输管线自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17"/>
        </w:rPr>
        <w:t>句容市宝华镇东阳路东侧起至镇江市下蜀镇新村村皮带廊西侧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25"/>
        </w:rPr>
        <w:t>终，管道经过句容市宝华镇（和平村、风坛村、宝华村）、下蜀镇（沙</w:t>
      </w:r>
    </w:p>
    <w:p>
      <w:pPr>
        <w:spacing w:line="299" w:lineRule="auto"/>
        <w:sectPr>
          <w:footerReference r:id="rId53" w:type="default"/>
          <w:pgSz w:w="11906" w:h="16838"/>
          <w:pgMar w:top="1431" w:right="1406" w:bottom="1934" w:left="1537" w:header="0" w:footer="1684" w:gutter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93" w:lineRule="auto"/>
        <w:ind w:left="9" w:right="99" w:hanging="7"/>
      </w:pPr>
      <w:r>
        <w:rPr>
          <w:color w:val="231F20"/>
          <w:spacing w:val="2"/>
        </w:rPr>
        <w:t>地村、六里村、新村村</w:t>
      </w:r>
      <w:r>
        <w:rPr>
          <w:color w:val="231F20"/>
          <w:spacing w:val="-59"/>
        </w:rPr>
        <w:t>），</w:t>
      </w:r>
      <w:r>
        <w:rPr>
          <w:color w:val="231F20"/>
          <w:spacing w:val="2"/>
        </w:rPr>
        <w:t xml:space="preserve">管线全程沿 </w:t>
      </w:r>
      <w:r>
        <w:rPr>
          <w:rFonts w:ascii="Times New Roman" w:hAnsi="Times New Roman" w:eastAsia="Times New Roman" w:cs="Times New Roman"/>
          <w:color w:val="231F20"/>
          <w:spacing w:val="2"/>
        </w:rPr>
        <w:t xml:space="preserve">312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  </w:t>
      </w:r>
      <w:r>
        <w:rPr>
          <w:color w:val="231F20"/>
          <w:spacing w:val="1"/>
        </w:rPr>
        <w:t>国道敷设，全线多经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过山区、农田，穿越铁路</w:t>
      </w:r>
      <w:r>
        <w:rPr>
          <w:color w:val="231F20"/>
          <w:spacing w:val="-44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2 </w:t>
      </w:r>
      <w:r>
        <w:rPr>
          <w:color w:val="231F20"/>
          <w:spacing w:val="1"/>
        </w:rPr>
        <w:t>处。</w:t>
      </w:r>
    </w:p>
    <w:p>
      <w:pPr>
        <w:pStyle w:val="2"/>
        <w:spacing w:before="28" w:line="298" w:lineRule="auto"/>
        <w:ind w:left="6" w:firstLine="633"/>
      </w:pPr>
      <w:r>
        <w:rPr>
          <w:color w:val="231F20"/>
          <w:spacing w:val="5"/>
        </w:rPr>
        <w:t>川气东送句容区段管道，隶属国家管网集团川气东送天然气</w:t>
      </w:r>
      <w:r>
        <w:rPr>
          <w:color w:val="231F20"/>
        </w:rPr>
        <w:t xml:space="preserve"> </w:t>
      </w:r>
      <w:r>
        <w:rPr>
          <w:color w:val="231F20"/>
          <w:spacing w:val="11"/>
        </w:rPr>
        <w:t>管道有限公司江苏管理处。川气东送管道句</w:t>
      </w:r>
      <w:r>
        <w:rPr>
          <w:color w:val="231F20"/>
          <w:spacing w:val="10"/>
        </w:rPr>
        <w:t xml:space="preserve">容段长 </w:t>
      </w:r>
      <w:r>
        <w:rPr>
          <w:rFonts w:ascii="Times New Roman" w:hAnsi="Times New Roman" w:eastAsia="Times New Roman" w:cs="Times New Roman"/>
          <w:color w:val="231F20"/>
          <w:spacing w:val="10"/>
        </w:rPr>
        <w:t xml:space="preserve">6.72  </w:t>
      </w:r>
      <w:r>
        <w:rPr>
          <w:color w:val="231F20"/>
          <w:spacing w:val="10"/>
        </w:rPr>
        <w:t>公里，</w:t>
      </w:r>
      <w:r>
        <w:rPr>
          <w:color w:val="231F20"/>
        </w:rPr>
        <w:t xml:space="preserve"> </w:t>
      </w:r>
      <w:r>
        <w:rPr>
          <w:color w:val="231F20"/>
          <w:spacing w:val="4"/>
        </w:rPr>
        <w:t>管径为</w:t>
      </w:r>
      <w:r>
        <w:rPr>
          <w:color w:val="231F20"/>
          <w:spacing w:val="46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4"/>
        </w:rPr>
        <w:t>813</w:t>
      </w:r>
      <w:r>
        <w:rPr>
          <w:rFonts w:ascii="Times New Roman" w:hAnsi="Times New Roman" w:eastAsia="Times New Roman" w:cs="Times New Roman"/>
          <w:color w:val="231F20"/>
        </w:rPr>
        <w:t>mm</w:t>
      </w:r>
      <w:r>
        <w:rPr>
          <w:rFonts w:ascii="Times New Roman" w:hAnsi="Times New Roman" w:eastAsia="Times New Roman" w:cs="Times New Roman"/>
          <w:color w:val="231F20"/>
          <w:spacing w:val="-24"/>
        </w:rPr>
        <w:t xml:space="preserve"> </w:t>
      </w:r>
      <w:r>
        <w:rPr>
          <w:color w:val="231F20"/>
          <w:spacing w:val="4"/>
        </w:rPr>
        <w:t xml:space="preserve">，设计压力为 </w:t>
      </w:r>
      <w:r>
        <w:rPr>
          <w:rFonts w:ascii="Times New Roman" w:hAnsi="Times New Roman" w:eastAsia="Times New Roman" w:cs="Times New Roman"/>
          <w:color w:val="231F20"/>
          <w:spacing w:val="4"/>
        </w:rPr>
        <w:t>6.3</w:t>
      </w:r>
      <w:r>
        <w:rPr>
          <w:rFonts w:ascii="Times New Roman" w:hAnsi="Times New Roman" w:eastAsia="Times New Roman" w:cs="Times New Roman"/>
          <w:color w:val="231F20"/>
        </w:rPr>
        <w:t>MPa</w:t>
      </w:r>
      <w:r>
        <w:rPr>
          <w:color w:val="231F20"/>
          <w:spacing w:val="4"/>
        </w:rPr>
        <w:t xml:space="preserve">，现运行压力 </w:t>
      </w:r>
      <w:r>
        <w:rPr>
          <w:rFonts w:ascii="Times New Roman" w:hAnsi="Times New Roman" w:eastAsia="Times New Roman" w:cs="Times New Roman"/>
          <w:color w:val="231F20"/>
          <w:spacing w:val="4"/>
        </w:rPr>
        <w:t>5.4</w:t>
      </w:r>
      <w:r>
        <w:rPr>
          <w:rFonts w:ascii="Times New Roman" w:hAnsi="Times New Roman" w:eastAsia="Times New Roman" w:cs="Times New Roman"/>
          <w:color w:val="231F20"/>
        </w:rPr>
        <w:t>MPa</w:t>
      </w:r>
      <w:r>
        <w:rPr>
          <w:color w:val="231F20"/>
          <w:spacing w:val="4"/>
        </w:rPr>
        <w:t>，管</w:t>
      </w:r>
      <w:r>
        <w:rPr>
          <w:color w:val="231F20"/>
        </w:rPr>
        <w:t xml:space="preserve">  </w:t>
      </w:r>
      <w:r>
        <w:rPr>
          <w:color w:val="231F20"/>
          <w:spacing w:val="1"/>
        </w:rPr>
        <w:t>道途径下蜀镇，设有桥头一座阀室。</w:t>
      </w:r>
    </w:p>
    <w:p>
      <w:pPr>
        <w:pStyle w:val="2"/>
        <w:spacing w:before="30" w:line="294" w:lineRule="auto"/>
        <w:ind w:left="6" w:right="99" w:firstLine="630"/>
      </w:pPr>
      <w:r>
        <w:rPr>
          <w:color w:val="231F20"/>
          <w:spacing w:val="5"/>
        </w:rPr>
        <w:t xml:space="preserve">全市石油、天然气管道突发事故主要有：管道泄漏事故、管 </w:t>
      </w:r>
      <w:r>
        <w:rPr>
          <w:color w:val="231F20"/>
          <w:spacing w:val="1"/>
        </w:rPr>
        <w:t>道爆燃事故、火灾事故、人员中毒事故。</w:t>
      </w:r>
    </w:p>
    <w:p>
      <w:pPr>
        <w:pStyle w:val="2"/>
        <w:spacing w:before="32" w:line="296" w:lineRule="auto"/>
        <w:ind w:left="20" w:right="99" w:firstLine="429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3</w:t>
      </w:r>
      <w:r>
        <w:rPr>
          <w:color w:val="231F20"/>
          <w:spacing w:val="2"/>
        </w:rPr>
        <w:t>）目前，句容市内河航道总里程为</w:t>
      </w:r>
      <w:r>
        <w:rPr>
          <w:color w:val="231F20"/>
          <w:spacing w:val="54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2"/>
        </w:rPr>
        <w:t>76.63</w:t>
      </w:r>
      <w:r>
        <w:rPr>
          <w:rFonts w:ascii="Times New Roman" w:hAnsi="Times New Roman" w:eastAsia="Times New Roman" w:cs="Times New Roman"/>
          <w:color w:val="231F20"/>
          <w:spacing w:val="71"/>
        </w:rPr>
        <w:t xml:space="preserve"> </w:t>
      </w:r>
      <w:r>
        <w:rPr>
          <w:color w:val="231F20"/>
          <w:spacing w:val="2"/>
        </w:rPr>
        <w:t>公里。根据句容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市辖区航道现状情况，</w:t>
      </w:r>
      <w:r>
        <w:rPr>
          <w:color w:val="231F20"/>
          <w:spacing w:val="-38"/>
        </w:rPr>
        <w:t xml:space="preserve"> </w:t>
      </w:r>
      <w:r>
        <w:rPr>
          <w:color w:val="231F20"/>
          <w:spacing w:val="1"/>
        </w:rPr>
        <w:t>目前所有航道均无船通行，暂无危险化学</w:t>
      </w:r>
      <w:r>
        <w:rPr>
          <w:color w:val="231F20"/>
        </w:rPr>
        <w:t xml:space="preserve"> </w:t>
      </w:r>
      <w:r>
        <w:rPr>
          <w:color w:val="231F20"/>
          <w:spacing w:val="-6"/>
        </w:rPr>
        <w:t>品境外输入。</w:t>
      </w:r>
    </w:p>
    <w:p>
      <w:pPr>
        <w:spacing w:before="27" w:line="238" w:lineRule="auto"/>
        <w:ind w:left="655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-9"/>
          <w:sz w:val="31"/>
          <w:szCs w:val="31"/>
        </w:rPr>
        <w:t>10.</w:t>
      </w:r>
      <w:r>
        <w:rPr>
          <w:rFonts w:ascii="Times New Roman" w:hAnsi="Times New Roman" w:eastAsia="Times New Roman" w:cs="Times New Roman"/>
          <w:color w:val="231F20"/>
          <w:spacing w:val="35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color w:val="231F20"/>
          <w:spacing w:val="-9"/>
          <w:sz w:val="31"/>
          <w:szCs w:val="31"/>
        </w:rPr>
        <w:t>附录</w:t>
      </w:r>
    </w:p>
    <w:p>
      <w:pPr>
        <w:spacing w:before="130" w:line="231" w:lineRule="auto"/>
        <w:ind w:left="655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10.1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危险化学品事故现场救援与处置基本程序</w:t>
      </w:r>
    </w:p>
    <w:p>
      <w:pPr>
        <w:pStyle w:val="2"/>
        <w:spacing w:before="141" w:line="238" w:lineRule="auto"/>
        <w:ind w:left="655"/>
        <w:outlineLvl w:val="1"/>
      </w:pPr>
      <w:r>
        <w:rPr>
          <w:rFonts w:ascii="Times New Roman" w:hAnsi="Times New Roman" w:eastAsia="Times New Roman" w:cs="Times New Roman"/>
          <w:color w:val="231F20"/>
          <w:spacing w:val="-6"/>
        </w:rPr>
        <w:t>10.1.1</w:t>
      </w:r>
      <w:r>
        <w:rPr>
          <w:rFonts w:ascii="Times New Roman" w:hAnsi="Times New Roman" w:eastAsia="Times New Roman" w:cs="Times New Roman"/>
          <w:color w:val="231F20"/>
          <w:spacing w:val="55"/>
          <w:w w:val="101"/>
        </w:rPr>
        <w:t xml:space="preserve"> </w:t>
      </w:r>
      <w:r>
        <w:rPr>
          <w:color w:val="231F20"/>
          <w:spacing w:val="-6"/>
        </w:rPr>
        <w:t>防护</w:t>
      </w:r>
    </w:p>
    <w:p>
      <w:pPr>
        <w:pStyle w:val="2"/>
        <w:spacing w:before="119" w:line="297" w:lineRule="auto"/>
        <w:ind w:left="10" w:right="99" w:firstLine="626"/>
        <w:jc w:val="both"/>
      </w:pPr>
      <w:r>
        <w:rPr>
          <w:color w:val="231F20"/>
          <w:spacing w:val="8"/>
        </w:rPr>
        <w:t xml:space="preserve">根据事故现场所涉及危险化学品的特性及划定的危险区域 </w:t>
      </w:r>
      <w:r>
        <w:rPr>
          <w:rFonts w:ascii="Times New Roman" w:hAnsi="Times New Roman" w:eastAsia="Times New Roman" w:cs="Times New Roman"/>
          <w:color w:val="231F20"/>
          <w:spacing w:val="8"/>
        </w:rPr>
        <w:t>,</w:t>
      </w:r>
      <w:r>
        <w:rPr>
          <w:rFonts w:ascii="Times New Roman" w:hAnsi="Times New Roman" w:eastAsia="Times New Roman" w:cs="Times New Roman"/>
          <w:color w:val="231F20"/>
          <w:spacing w:val="13"/>
        </w:rPr>
        <w:t xml:space="preserve"> </w:t>
      </w:r>
      <w:r>
        <w:rPr>
          <w:color w:val="231F20"/>
          <w:spacing w:val="5"/>
        </w:rPr>
        <w:t>确定相应的防护等级。全部进入防护区的相关人员必须按相应防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护标准采取相关防护措施。</w:t>
      </w:r>
    </w:p>
    <w:p>
      <w:pPr>
        <w:pStyle w:val="2"/>
        <w:spacing w:before="29" w:line="235" w:lineRule="auto"/>
        <w:ind w:left="655"/>
        <w:outlineLvl w:val="1"/>
      </w:pPr>
      <w:r>
        <w:rPr>
          <w:rFonts w:ascii="Times New Roman" w:hAnsi="Times New Roman" w:eastAsia="Times New Roman" w:cs="Times New Roman"/>
          <w:color w:val="231F20"/>
          <w:spacing w:val="-1"/>
        </w:rPr>
        <w:t>10.1.2</w:t>
      </w:r>
      <w:r>
        <w:rPr>
          <w:rFonts w:ascii="Times New Roman" w:hAnsi="Times New Roman" w:eastAsia="Times New Roman" w:cs="Times New Roman"/>
          <w:color w:val="231F20"/>
          <w:spacing w:val="18"/>
        </w:rPr>
        <w:t xml:space="preserve"> </w:t>
      </w:r>
      <w:r>
        <w:rPr>
          <w:color w:val="231F20"/>
          <w:spacing w:val="-1"/>
        </w:rPr>
        <w:t>询情</w:t>
      </w:r>
    </w:p>
    <w:p>
      <w:pPr>
        <w:pStyle w:val="2"/>
        <w:spacing w:before="126" w:line="232" w:lineRule="auto"/>
        <w:ind w:left="45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1</w:t>
      </w:r>
      <w:r>
        <w:rPr>
          <w:color w:val="231F20"/>
        </w:rPr>
        <w:t>）遇险人员情况；</w:t>
      </w:r>
    </w:p>
    <w:p>
      <w:pPr>
        <w:pStyle w:val="2"/>
        <w:spacing w:before="132" w:line="232" w:lineRule="auto"/>
        <w:jc w:val="right"/>
      </w:pPr>
      <w:r>
        <w:rPr>
          <w:color w:val="231F20"/>
          <w:spacing w:val="-4"/>
        </w:rPr>
        <w:t>（</w:t>
      </w:r>
      <w:r>
        <w:rPr>
          <w:rFonts w:ascii="Times New Roman" w:hAnsi="Times New Roman" w:eastAsia="Times New Roman" w:cs="Times New Roman"/>
          <w:color w:val="231F20"/>
          <w:spacing w:val="-4"/>
        </w:rPr>
        <w:t>2</w:t>
      </w:r>
      <w:r>
        <w:rPr>
          <w:color w:val="231F20"/>
          <w:spacing w:val="-4"/>
        </w:rPr>
        <w:t>）容器储量、泄漏量、泄漏时间、部位、形</w:t>
      </w:r>
      <w:r>
        <w:rPr>
          <w:color w:val="231F20"/>
          <w:spacing w:val="-5"/>
        </w:rPr>
        <w:t>式、扩散范围；</w:t>
      </w:r>
    </w:p>
    <w:p>
      <w:pPr>
        <w:pStyle w:val="2"/>
        <w:spacing w:before="132" w:line="232" w:lineRule="auto"/>
        <w:ind w:left="450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3 </w:t>
      </w:r>
      <w:r>
        <w:rPr>
          <w:color w:val="231F20"/>
          <w:spacing w:val="-1"/>
        </w:rPr>
        <w:t>）周边单位、居民、地形、电源、火源等情况；</w:t>
      </w:r>
    </w:p>
    <w:p>
      <w:pPr>
        <w:pStyle w:val="2"/>
        <w:spacing w:before="132" w:line="234" w:lineRule="auto"/>
        <w:ind w:left="45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 xml:space="preserve">4 </w:t>
      </w:r>
      <w:r>
        <w:rPr>
          <w:color w:val="231F20"/>
        </w:rPr>
        <w:t>）消防设施、工艺措施、到场人员处置意见。</w:t>
      </w:r>
    </w:p>
    <w:p>
      <w:pPr>
        <w:spacing w:line="234" w:lineRule="auto"/>
        <w:sectPr>
          <w:footerReference r:id="rId54" w:type="default"/>
          <w:pgSz w:w="11906" w:h="16838"/>
          <w:pgMar w:top="1431" w:right="1431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35" w:lineRule="auto"/>
        <w:ind w:left="644"/>
        <w:outlineLvl w:val="1"/>
      </w:pPr>
      <w:r>
        <w:rPr>
          <w:rFonts w:ascii="Times New Roman" w:hAnsi="Times New Roman" w:eastAsia="Times New Roman" w:cs="Times New Roman"/>
          <w:color w:val="231F20"/>
          <w:spacing w:val="-3"/>
        </w:rPr>
        <w:t>10.1.3</w:t>
      </w:r>
      <w:r>
        <w:rPr>
          <w:rFonts w:ascii="Times New Roman" w:hAnsi="Times New Roman" w:eastAsia="Times New Roman" w:cs="Times New Roman"/>
          <w:color w:val="231F20"/>
          <w:spacing w:val="22"/>
        </w:rPr>
        <w:t xml:space="preserve"> </w:t>
      </w:r>
      <w:r>
        <w:rPr>
          <w:color w:val="231F20"/>
          <w:spacing w:val="-3"/>
        </w:rPr>
        <w:t>侦检</w:t>
      </w:r>
    </w:p>
    <w:p>
      <w:pPr>
        <w:pStyle w:val="2"/>
        <w:spacing w:before="125" w:line="232" w:lineRule="auto"/>
        <w:ind w:left="438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1</w:t>
      </w:r>
      <w:r>
        <w:rPr>
          <w:color w:val="231F20"/>
        </w:rPr>
        <w:t>）搜寻遇险人员；</w:t>
      </w:r>
    </w:p>
    <w:p>
      <w:pPr>
        <w:pStyle w:val="2"/>
        <w:spacing w:before="131" w:line="232" w:lineRule="auto"/>
        <w:ind w:left="438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 xml:space="preserve">2 </w:t>
      </w:r>
      <w:r>
        <w:rPr>
          <w:color w:val="231F20"/>
        </w:rPr>
        <w:t>）使用检测仪器测定泄漏物质、浓度、扩散</w:t>
      </w:r>
      <w:r>
        <w:rPr>
          <w:color w:val="231F20"/>
          <w:spacing w:val="-1"/>
        </w:rPr>
        <w:t>范围；</w:t>
      </w:r>
    </w:p>
    <w:p>
      <w:pPr>
        <w:pStyle w:val="2"/>
        <w:spacing w:before="132" w:line="232" w:lineRule="auto"/>
        <w:ind w:left="438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3</w:t>
      </w:r>
      <w:r>
        <w:rPr>
          <w:color w:val="231F20"/>
          <w:spacing w:val="2"/>
        </w:rPr>
        <w:t>）测定风向、风速等气象数据；</w:t>
      </w:r>
    </w:p>
    <w:p>
      <w:pPr>
        <w:pStyle w:val="2"/>
        <w:spacing w:before="93" w:line="277" w:lineRule="auto"/>
        <w:ind w:firstLine="438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4</w:t>
      </w:r>
      <w:r>
        <w:rPr>
          <w:color w:val="231F20"/>
          <w:spacing w:val="1"/>
        </w:rPr>
        <w:t xml:space="preserve">）确认设施、建 </w:t>
      </w:r>
      <w:r>
        <w:rPr>
          <w:rFonts w:ascii="Times New Roman" w:hAnsi="Times New Roman" w:eastAsia="Times New Roman" w:cs="Times New Roman"/>
          <w:color w:val="231F20"/>
          <w:spacing w:val="1"/>
        </w:rPr>
        <w:t>(</w:t>
      </w:r>
      <w:r>
        <w:rPr>
          <w:rFonts w:ascii="Times New Roman" w:hAnsi="Times New Roman" w:eastAsia="Times New Roman" w:cs="Times New Roman"/>
          <w:color w:val="231F20"/>
          <w:spacing w:val="59"/>
        </w:rPr>
        <w:t xml:space="preserve"> </w:t>
      </w:r>
      <w:r>
        <w:rPr>
          <w:color w:val="231F20"/>
          <w:spacing w:val="1"/>
        </w:rPr>
        <w:t xml:space="preserve">构 </w:t>
      </w:r>
      <w:r>
        <w:rPr>
          <w:rFonts w:ascii="Times New Roman" w:hAnsi="Times New Roman" w:eastAsia="Times New Roman" w:cs="Times New Roman"/>
          <w:color w:val="231F20"/>
          <w:spacing w:val="1"/>
        </w:rPr>
        <w:t>)</w:t>
      </w:r>
      <w:r>
        <w:rPr>
          <w:rFonts w:ascii="Times New Roman" w:hAnsi="Times New Roman" w:eastAsia="Times New Roman" w:cs="Times New Roman"/>
          <w:color w:val="231F20"/>
          <w:spacing w:val="61"/>
        </w:rPr>
        <w:t xml:space="preserve"> </w:t>
      </w:r>
      <w:r>
        <w:rPr>
          <w:color w:val="231F20"/>
          <w:spacing w:val="1"/>
        </w:rPr>
        <w:t>筑物险情及可能引发爆炸燃烧的各</w:t>
      </w:r>
      <w:r>
        <w:rPr>
          <w:color w:val="231F20"/>
        </w:rPr>
        <w:t xml:space="preserve"> </w:t>
      </w:r>
      <w:r>
        <w:rPr>
          <w:color w:val="231F20"/>
          <w:spacing w:val="-9"/>
        </w:rPr>
        <w:t>种危险源；</w:t>
      </w:r>
    </w:p>
    <w:p>
      <w:pPr>
        <w:pStyle w:val="2"/>
        <w:spacing w:before="132" w:line="232" w:lineRule="auto"/>
        <w:ind w:left="439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5</w:t>
      </w:r>
      <w:r>
        <w:rPr>
          <w:color w:val="231F20"/>
          <w:spacing w:val="1"/>
        </w:rPr>
        <w:t>）确认消防设施运行情况；</w:t>
      </w:r>
    </w:p>
    <w:p>
      <w:pPr>
        <w:pStyle w:val="2"/>
        <w:spacing w:before="132" w:line="232" w:lineRule="auto"/>
        <w:ind w:left="439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6</w:t>
      </w:r>
      <w:r>
        <w:rPr>
          <w:color w:val="231F20"/>
          <w:spacing w:val="1"/>
        </w:rPr>
        <w:t>）确定攻防路线、阵地；</w:t>
      </w:r>
    </w:p>
    <w:p>
      <w:pPr>
        <w:pStyle w:val="2"/>
        <w:spacing w:before="131" w:line="235" w:lineRule="auto"/>
        <w:ind w:left="439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7</w:t>
      </w:r>
      <w:r>
        <w:rPr>
          <w:color w:val="231F20"/>
          <w:spacing w:val="2"/>
        </w:rPr>
        <w:t>）现场及周边污染情况。</w:t>
      </w:r>
    </w:p>
    <w:p>
      <w:pPr>
        <w:pStyle w:val="2"/>
        <w:spacing w:before="125" w:line="235" w:lineRule="auto"/>
        <w:ind w:left="644"/>
        <w:outlineLvl w:val="1"/>
      </w:pPr>
      <w:r>
        <w:rPr>
          <w:rFonts w:ascii="Times New Roman" w:hAnsi="Times New Roman" w:eastAsia="Times New Roman" w:cs="Times New Roman"/>
          <w:color w:val="231F20"/>
          <w:spacing w:val="-1"/>
        </w:rPr>
        <w:t>10.1.4</w:t>
      </w:r>
      <w:r>
        <w:rPr>
          <w:rFonts w:ascii="Times New Roman" w:hAnsi="Times New Roman" w:eastAsia="Times New Roman" w:cs="Times New Roman"/>
          <w:color w:val="231F20"/>
          <w:spacing w:val="27"/>
        </w:rPr>
        <w:t xml:space="preserve"> </w:t>
      </w:r>
      <w:r>
        <w:rPr>
          <w:color w:val="231F20"/>
          <w:spacing w:val="-1"/>
        </w:rPr>
        <w:t>警戒与疏散</w:t>
      </w:r>
    </w:p>
    <w:p>
      <w:pPr>
        <w:pStyle w:val="2"/>
        <w:spacing w:before="127" w:line="235" w:lineRule="auto"/>
        <w:ind w:left="438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1 </w:t>
      </w:r>
      <w:r>
        <w:rPr>
          <w:color w:val="231F20"/>
          <w:spacing w:val="-1"/>
        </w:rPr>
        <w:t>）根据询情、侦检情况确定警戒区域</w:t>
      </w:r>
    </w:p>
    <w:p>
      <w:pPr>
        <w:pStyle w:val="2"/>
        <w:spacing w:before="125" w:line="265" w:lineRule="auto"/>
        <w:ind w:left="4" w:firstLine="434"/>
      </w:pPr>
      <w:r>
        <w:rPr>
          <w:color w:val="231F20"/>
          <w:spacing w:val="9"/>
        </w:rPr>
        <w:t>（</w:t>
      </w:r>
      <w:r>
        <w:rPr>
          <w:rFonts w:ascii="Times New Roman" w:hAnsi="Times New Roman" w:eastAsia="Times New Roman" w:cs="Times New Roman"/>
          <w:color w:val="231F20"/>
          <w:spacing w:val="9"/>
        </w:rPr>
        <w:t>2</w:t>
      </w:r>
      <w:r>
        <w:rPr>
          <w:color w:val="231F20"/>
          <w:spacing w:val="9"/>
        </w:rPr>
        <w:t xml:space="preserve">）将警戒区域划分为重危区、中危区、轻危区和安全区 </w:t>
      </w:r>
      <w:r>
        <w:rPr>
          <w:rFonts w:ascii="Times New Roman" w:hAnsi="Times New Roman" w:eastAsia="Times New Roman" w:cs="Times New Roman"/>
          <w:color w:val="231F20"/>
          <w:spacing w:val="9"/>
        </w:rPr>
        <w:t xml:space="preserve">, </w:t>
      </w:r>
      <w:r>
        <w:rPr>
          <w:color w:val="231F20"/>
        </w:rPr>
        <w:t>并设立警戒标志</w:t>
      </w:r>
      <w:r>
        <w:rPr>
          <w:color w:val="231F20"/>
          <w:spacing w:val="-43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 xml:space="preserve">, </w:t>
      </w:r>
      <w:r>
        <w:rPr>
          <w:color w:val="231F20"/>
        </w:rPr>
        <w:t>在安全区视情设立隔离带；</w:t>
      </w:r>
    </w:p>
    <w:p>
      <w:pPr>
        <w:pStyle w:val="2"/>
        <w:spacing w:before="141" w:line="268" w:lineRule="auto"/>
        <w:ind w:left="4" w:firstLine="434"/>
      </w:pPr>
      <w:r>
        <w:rPr>
          <w:color w:val="231F20"/>
          <w:spacing w:val="-10"/>
        </w:rPr>
        <w:t>（</w:t>
      </w:r>
      <w:r>
        <w:rPr>
          <w:rFonts w:ascii="Times New Roman" w:hAnsi="Times New Roman" w:eastAsia="Times New Roman" w:cs="Times New Roman"/>
          <w:color w:val="231F20"/>
          <w:spacing w:val="-10"/>
        </w:rPr>
        <w:t>3</w:t>
      </w:r>
      <w:r>
        <w:rPr>
          <w:color w:val="231F20"/>
          <w:spacing w:val="-10"/>
        </w:rPr>
        <w:t>）合理设置出入口</w:t>
      </w:r>
      <w:r>
        <w:rPr>
          <w:color w:val="231F20"/>
          <w:spacing w:val="-3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0"/>
        </w:rPr>
        <w:t>,</w:t>
      </w:r>
      <w:r>
        <w:rPr>
          <w:rFonts w:ascii="Times New Roman" w:hAnsi="Times New Roman" w:eastAsia="Times New Roman" w:cs="Times New Roman"/>
          <w:color w:val="231F20"/>
          <w:spacing w:val="21"/>
        </w:rPr>
        <w:t xml:space="preserve"> </w:t>
      </w:r>
      <w:r>
        <w:rPr>
          <w:color w:val="231F20"/>
          <w:spacing w:val="-10"/>
        </w:rPr>
        <w:t>严格控制各区域进出人员、车辆、物资</w:t>
      </w:r>
      <w:r>
        <w:rPr>
          <w:color w:val="231F20"/>
          <w:spacing w:val="-42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0"/>
        </w:rPr>
        <w:t>,</w:t>
      </w:r>
      <w:r>
        <w:rPr>
          <w:rFonts w:ascii="Times New Roman" w:hAnsi="Times New Roman" w:eastAsia="Times New Roman" w:cs="Times New Roman"/>
          <w:color w:val="231F20"/>
        </w:rPr>
        <w:t xml:space="preserve"> </w:t>
      </w:r>
      <w:r>
        <w:rPr>
          <w:color w:val="231F20"/>
        </w:rPr>
        <w:t>并进行安全检查、逐一登记。</w:t>
      </w:r>
    </w:p>
    <w:p>
      <w:pPr>
        <w:pStyle w:val="2"/>
        <w:spacing w:before="128" w:line="235" w:lineRule="auto"/>
        <w:ind w:left="438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4 </w:t>
      </w:r>
      <w:r>
        <w:rPr>
          <w:color w:val="231F20"/>
          <w:spacing w:val="-1"/>
        </w:rPr>
        <w:t>）根据事故危害疏散事故区域群众。</w:t>
      </w:r>
    </w:p>
    <w:p>
      <w:pPr>
        <w:pStyle w:val="2"/>
        <w:spacing w:before="125" w:line="235" w:lineRule="auto"/>
        <w:ind w:left="644"/>
        <w:outlineLvl w:val="1"/>
      </w:pPr>
      <w:r>
        <w:rPr>
          <w:rFonts w:ascii="Times New Roman" w:hAnsi="Times New Roman" w:eastAsia="Times New Roman" w:cs="Times New Roman"/>
          <w:color w:val="231F20"/>
          <w:spacing w:val="-1"/>
        </w:rPr>
        <w:t>10.1.5</w:t>
      </w:r>
      <w:r>
        <w:rPr>
          <w:rFonts w:ascii="Times New Roman" w:hAnsi="Times New Roman" w:eastAsia="Times New Roman" w:cs="Times New Roman"/>
          <w:color w:val="231F20"/>
          <w:spacing w:val="24"/>
        </w:rPr>
        <w:t xml:space="preserve"> </w:t>
      </w:r>
      <w:r>
        <w:rPr>
          <w:color w:val="231F20"/>
          <w:spacing w:val="-1"/>
        </w:rPr>
        <w:t>救生</w:t>
      </w:r>
    </w:p>
    <w:p>
      <w:pPr>
        <w:pStyle w:val="2"/>
        <w:spacing w:before="125" w:line="228" w:lineRule="auto"/>
        <w:ind w:left="438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1</w:t>
      </w:r>
      <w:r>
        <w:rPr>
          <w:color w:val="231F20"/>
        </w:rPr>
        <w:t xml:space="preserve">）组成救生小组 </w:t>
      </w:r>
      <w:r>
        <w:rPr>
          <w:rFonts w:ascii="Times New Roman" w:hAnsi="Times New Roman" w:eastAsia="Times New Roman" w:cs="Times New Roman"/>
          <w:color w:val="231F20"/>
        </w:rPr>
        <w:t>,</w:t>
      </w:r>
      <w:r>
        <w:rPr>
          <w:rFonts w:ascii="Times New Roman" w:hAnsi="Times New Roman" w:eastAsia="Times New Roman" w:cs="Times New Roman"/>
          <w:color w:val="231F20"/>
          <w:spacing w:val="20"/>
        </w:rPr>
        <w:t xml:space="preserve"> </w:t>
      </w:r>
      <w:r>
        <w:rPr>
          <w:color w:val="231F20"/>
        </w:rPr>
        <w:t>携带救生器材迅速进入危</w:t>
      </w:r>
      <w:r>
        <w:rPr>
          <w:color w:val="231F20"/>
          <w:spacing w:val="-1"/>
        </w:rPr>
        <w:t>险区域；</w:t>
      </w:r>
    </w:p>
    <w:p>
      <w:pPr>
        <w:pStyle w:val="2"/>
        <w:spacing w:before="139" w:line="228" w:lineRule="auto"/>
        <w:ind w:left="438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2</w:t>
      </w:r>
      <w:r>
        <w:rPr>
          <w:color w:val="231F20"/>
          <w:spacing w:val="1"/>
        </w:rPr>
        <w:t xml:space="preserve">）采取正确的求助方式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, </w:t>
      </w:r>
      <w:r>
        <w:rPr>
          <w:color w:val="231F20"/>
          <w:spacing w:val="1"/>
        </w:rPr>
        <w:t>将所有遇险人员移至安全</w:t>
      </w:r>
      <w:r>
        <w:rPr>
          <w:color w:val="231F20"/>
        </w:rPr>
        <w:t>区域；</w:t>
      </w:r>
    </w:p>
    <w:p>
      <w:pPr>
        <w:pStyle w:val="2"/>
        <w:spacing w:before="140" w:line="232" w:lineRule="auto"/>
        <w:ind w:left="438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3 </w:t>
      </w:r>
      <w:r>
        <w:rPr>
          <w:color w:val="231F20"/>
          <w:spacing w:val="-1"/>
        </w:rPr>
        <w:t>）对救出人员进行登记、标识和现场急救；</w:t>
      </w:r>
    </w:p>
    <w:p>
      <w:pPr>
        <w:pStyle w:val="2"/>
        <w:spacing w:before="132" w:line="234" w:lineRule="auto"/>
        <w:ind w:left="438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4 </w:t>
      </w:r>
      <w:r>
        <w:rPr>
          <w:color w:val="231F20"/>
          <w:spacing w:val="-1"/>
        </w:rPr>
        <w:t>）将伤情较重者送交医疗急救部门救治。</w:t>
      </w:r>
    </w:p>
    <w:p>
      <w:pPr>
        <w:pStyle w:val="2"/>
        <w:spacing w:before="128" w:line="237" w:lineRule="auto"/>
        <w:ind w:left="644"/>
        <w:outlineLvl w:val="1"/>
      </w:pPr>
      <w:r>
        <w:rPr>
          <w:rFonts w:ascii="Times New Roman" w:hAnsi="Times New Roman" w:eastAsia="Times New Roman" w:cs="Times New Roman"/>
          <w:color w:val="231F20"/>
        </w:rPr>
        <w:t>10.1.6</w:t>
      </w:r>
      <w:r>
        <w:rPr>
          <w:rFonts w:ascii="Times New Roman" w:hAnsi="Times New Roman" w:eastAsia="Times New Roman" w:cs="Times New Roman"/>
          <w:color w:val="231F20"/>
          <w:spacing w:val="25"/>
        </w:rPr>
        <w:t xml:space="preserve"> </w:t>
      </w:r>
      <w:r>
        <w:rPr>
          <w:color w:val="231F20"/>
        </w:rPr>
        <w:t>控险</w:t>
      </w:r>
    </w:p>
    <w:p>
      <w:pPr>
        <w:spacing w:line="237" w:lineRule="auto"/>
        <w:sectPr>
          <w:footerReference r:id="rId55" w:type="default"/>
          <w:pgSz w:w="11906" w:h="16838"/>
          <w:pgMar w:top="1431" w:right="1530" w:bottom="1934" w:left="1553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4" w:line="232" w:lineRule="auto"/>
        <w:ind w:left="45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 xml:space="preserve">1 </w:t>
      </w:r>
      <w:r>
        <w:rPr>
          <w:color w:val="231F20"/>
        </w:rPr>
        <w:t>）启用单位喷淋、泡沫、蒸汽等固定、半固定灭火设施；</w:t>
      </w:r>
    </w:p>
    <w:p>
      <w:pPr>
        <w:pStyle w:val="2"/>
        <w:spacing w:before="131" w:line="267" w:lineRule="auto"/>
        <w:ind w:left="9" w:right="117" w:firstLine="440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2</w:t>
      </w:r>
      <w:r>
        <w:rPr>
          <w:rFonts w:ascii="Times New Roman" w:hAnsi="Times New Roman" w:eastAsia="Times New Roman" w:cs="Times New Roman"/>
          <w:color w:val="231F20"/>
          <w:spacing w:val="-33"/>
        </w:rPr>
        <w:t xml:space="preserve"> </w:t>
      </w:r>
      <w:r>
        <w:rPr>
          <w:color w:val="231F20"/>
        </w:rPr>
        <w:t xml:space="preserve">）设置水幕或屏封水幕墙 </w:t>
      </w:r>
      <w:r>
        <w:rPr>
          <w:rFonts w:ascii="Times New Roman" w:hAnsi="Times New Roman" w:eastAsia="Times New Roman" w:cs="Times New Roman"/>
          <w:color w:val="231F20"/>
        </w:rPr>
        <w:t xml:space="preserve">,  </w:t>
      </w:r>
      <w:r>
        <w:rPr>
          <w:color w:val="231F20"/>
        </w:rPr>
        <w:t xml:space="preserve">稀释、降解泄漏物浓度 </w:t>
      </w:r>
      <w:r>
        <w:rPr>
          <w:rFonts w:ascii="Times New Roman" w:hAnsi="Times New Roman" w:eastAsia="Times New Roman" w:cs="Times New Roman"/>
          <w:color w:val="231F20"/>
        </w:rPr>
        <w:t xml:space="preserve">,  </w:t>
      </w:r>
      <w:r>
        <w:rPr>
          <w:color w:val="231F20"/>
        </w:rPr>
        <w:t xml:space="preserve">或设 </w:t>
      </w:r>
      <w:r>
        <w:rPr>
          <w:color w:val="231F20"/>
          <w:spacing w:val="-8"/>
        </w:rPr>
        <w:t>置蒸汽幕；</w:t>
      </w:r>
    </w:p>
    <w:p>
      <w:pPr>
        <w:pStyle w:val="2"/>
        <w:spacing w:before="131" w:line="267" w:lineRule="auto"/>
        <w:ind w:left="15" w:right="117" w:firstLine="434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3</w:t>
      </w:r>
      <w:r>
        <w:rPr>
          <w:color w:val="231F20"/>
          <w:spacing w:val="1"/>
        </w:rPr>
        <w:t xml:space="preserve">）根据现场泄漏情况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,  </w:t>
      </w:r>
      <w:r>
        <w:rPr>
          <w:color w:val="231F20"/>
          <w:spacing w:val="1"/>
        </w:rPr>
        <w:t xml:space="preserve">研究制定堵漏方案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,  </w:t>
      </w:r>
      <w:r>
        <w:rPr>
          <w:color w:val="231F20"/>
          <w:spacing w:val="1"/>
        </w:rPr>
        <w:t>并严格按照堵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8"/>
        </w:rPr>
        <w:t>漏方案实施；</w:t>
      </w:r>
    </w:p>
    <w:p>
      <w:pPr>
        <w:pStyle w:val="2"/>
        <w:spacing w:before="92" w:line="475" w:lineRule="exact"/>
        <w:ind w:left="449"/>
      </w:pPr>
      <w:r>
        <w:rPr>
          <w:color w:val="231F20"/>
          <w:spacing w:val="5"/>
          <w:position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  <w:position w:val="5"/>
        </w:rPr>
        <w:t>4</w:t>
      </w:r>
      <w:r>
        <w:rPr>
          <w:color w:val="231F20"/>
          <w:spacing w:val="5"/>
          <w:position w:val="5"/>
        </w:rPr>
        <w:t xml:space="preserve">）转移较危险的储罐 </w:t>
      </w:r>
      <w:r>
        <w:rPr>
          <w:rFonts w:ascii="Times New Roman" w:hAnsi="Times New Roman" w:eastAsia="Times New Roman" w:cs="Times New Roman"/>
          <w:color w:val="231F20"/>
          <w:spacing w:val="5"/>
          <w:position w:val="5"/>
        </w:rPr>
        <w:t xml:space="preserve">( </w:t>
      </w:r>
      <w:r>
        <w:rPr>
          <w:color w:val="231F20"/>
          <w:spacing w:val="5"/>
          <w:position w:val="5"/>
        </w:rPr>
        <w:t>瓶</w:t>
      </w:r>
      <w:r>
        <w:rPr>
          <w:rFonts w:ascii="Times New Roman" w:hAnsi="Times New Roman" w:eastAsia="Times New Roman" w:cs="Times New Roman"/>
          <w:color w:val="231F20"/>
          <w:spacing w:val="5"/>
          <w:position w:val="5"/>
        </w:rPr>
        <w:t>)</w:t>
      </w:r>
      <w:r>
        <w:rPr>
          <w:color w:val="231F20"/>
          <w:spacing w:val="5"/>
          <w:position w:val="5"/>
        </w:rPr>
        <w:t>。</w:t>
      </w:r>
    </w:p>
    <w:p>
      <w:pPr>
        <w:spacing w:before="139" w:line="231" w:lineRule="auto"/>
        <w:ind w:left="654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2"/>
          <w:sz w:val="31"/>
          <w:szCs w:val="31"/>
        </w:rPr>
        <w:t xml:space="preserve">10.2  </w:t>
      </w:r>
      <w:r>
        <w:rPr>
          <w:rFonts w:ascii="方正楷体_GBK" w:hAnsi="方正楷体_GBK" w:eastAsia="方正楷体_GBK" w:cs="方正楷体_GBK"/>
          <w:color w:val="231F20"/>
          <w:spacing w:val="2"/>
          <w:sz w:val="31"/>
          <w:szCs w:val="31"/>
        </w:rPr>
        <w:t>几种化学品的火灾扑救注意事项</w:t>
      </w:r>
    </w:p>
    <w:p>
      <w:pPr>
        <w:pStyle w:val="2"/>
        <w:spacing w:before="143" w:line="268" w:lineRule="auto"/>
        <w:ind w:left="63" w:right="135" w:firstLine="386"/>
      </w:pPr>
      <w:r>
        <w:rPr>
          <w:color w:val="231F20"/>
          <w:spacing w:val="11"/>
        </w:rPr>
        <w:t>（</w:t>
      </w:r>
      <w:r>
        <w:rPr>
          <w:rFonts w:ascii="Times New Roman" w:hAnsi="Times New Roman" w:eastAsia="Times New Roman" w:cs="Times New Roman"/>
          <w:color w:val="231F20"/>
          <w:spacing w:val="11"/>
        </w:rPr>
        <w:t>1</w:t>
      </w:r>
      <w:r>
        <w:rPr>
          <w:color w:val="231F20"/>
          <w:spacing w:val="11"/>
        </w:rPr>
        <w:t>）比水轻又不溶于水的液体（如汽油、苯等</w:t>
      </w:r>
      <w:r>
        <w:rPr>
          <w:color w:val="231F20"/>
          <w:spacing w:val="-63"/>
        </w:rPr>
        <w:t>），</w:t>
      </w:r>
      <w:r>
        <w:rPr>
          <w:color w:val="231F20"/>
          <w:spacing w:val="11"/>
        </w:rPr>
        <w:t>用普通蛋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白泡沫或轻水泡沫扑救。用水灭火无效。</w:t>
      </w:r>
    </w:p>
    <w:p>
      <w:pPr>
        <w:pStyle w:val="2"/>
        <w:spacing w:before="128" w:line="268" w:lineRule="auto"/>
        <w:ind w:left="10" w:right="136" w:firstLine="439"/>
      </w:pPr>
      <w:r>
        <w:rPr>
          <w:color w:val="231F20"/>
          <w:spacing w:val="5"/>
        </w:rPr>
        <w:t>（</w:t>
      </w:r>
      <w:r>
        <w:rPr>
          <w:rFonts w:ascii="Times New Roman" w:hAnsi="Times New Roman" w:eastAsia="Times New Roman" w:cs="Times New Roman"/>
          <w:color w:val="231F20"/>
          <w:spacing w:val="5"/>
        </w:rPr>
        <w:t>2</w:t>
      </w:r>
      <w:r>
        <w:rPr>
          <w:color w:val="231F20"/>
          <w:spacing w:val="5"/>
        </w:rPr>
        <w:t>）比水重又不溶于水的液体（如二硫化碳）起火时可用水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-5"/>
        </w:rPr>
        <w:t>或泡沫扑救。</w:t>
      </w:r>
    </w:p>
    <w:p>
      <w:pPr>
        <w:pStyle w:val="2"/>
        <w:spacing w:before="127" w:line="268" w:lineRule="auto"/>
        <w:ind w:left="8" w:firstLine="440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3</w:t>
      </w:r>
      <w:r>
        <w:rPr>
          <w:color w:val="231F20"/>
          <w:spacing w:val="6"/>
        </w:rPr>
        <w:t>）具有水溶性的液体（如醇类、酮类、环氧丙烷、环氧乙</w:t>
      </w:r>
      <w:r>
        <w:rPr>
          <w:color w:val="231F20"/>
          <w:spacing w:val="2"/>
        </w:rPr>
        <w:t xml:space="preserve">  </w:t>
      </w:r>
      <w:r>
        <w:rPr>
          <w:color w:val="231F20"/>
          <w:spacing w:val="-18"/>
        </w:rPr>
        <w:t>烷等</w:t>
      </w:r>
      <w:r>
        <w:rPr>
          <w:color w:val="231F20"/>
          <w:spacing w:val="-74"/>
        </w:rPr>
        <w:t>），</w:t>
      </w:r>
      <w:r>
        <w:rPr>
          <w:color w:val="231F20"/>
          <w:spacing w:val="-18"/>
        </w:rPr>
        <w:t>用抗溶性泡沫、二氧化碳、干粉、砂土扑救，用水灭火无效。</w:t>
      </w:r>
    </w:p>
    <w:p>
      <w:pPr>
        <w:pStyle w:val="2"/>
        <w:spacing w:before="128" w:line="288" w:lineRule="auto"/>
        <w:ind w:left="4" w:right="118" w:firstLine="444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4</w:t>
      </w:r>
      <w:r>
        <w:rPr>
          <w:color w:val="231F20"/>
          <w:spacing w:val="6"/>
        </w:rPr>
        <w:t>）扑救毒害性、腐蚀性或燃烧产物毒害性较强的易燃液体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3"/>
        </w:rPr>
        <w:t xml:space="preserve">火灾时 </w:t>
      </w:r>
      <w:r>
        <w:rPr>
          <w:rFonts w:ascii="Times New Roman" w:hAnsi="Times New Roman" w:eastAsia="Times New Roman" w:cs="Times New Roman"/>
          <w:color w:val="231F20"/>
          <w:spacing w:val="3"/>
        </w:rPr>
        <w:t xml:space="preserve">,  </w:t>
      </w:r>
      <w:r>
        <w:rPr>
          <w:color w:val="231F20"/>
          <w:spacing w:val="3"/>
        </w:rPr>
        <w:t>扑救人员佩戴防护面具，采取防护措</w:t>
      </w:r>
      <w:r>
        <w:rPr>
          <w:color w:val="231F20"/>
          <w:spacing w:val="2"/>
        </w:rPr>
        <w:t>施。对特殊物品的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 xml:space="preserve">火灾，使用专用防护服；应尽量使用低压水流或雾状水 </w:t>
      </w:r>
      <w:r>
        <w:rPr>
          <w:rFonts w:ascii="Times New Roman" w:hAnsi="Times New Roman" w:eastAsia="Times New Roman" w:cs="Times New Roman"/>
          <w:color w:val="231F20"/>
          <w:spacing w:val="3"/>
        </w:rPr>
        <w:t>,</w:t>
      </w:r>
      <w:r>
        <w:rPr>
          <w:rFonts w:ascii="Times New Roman" w:hAnsi="Times New Roman" w:eastAsia="Times New Roman" w:cs="Times New Roman"/>
          <w:color w:val="231F20"/>
          <w:spacing w:val="75"/>
          <w:w w:val="101"/>
        </w:rPr>
        <w:t xml:space="preserve"> </w:t>
      </w:r>
      <w:r>
        <w:rPr>
          <w:color w:val="231F20"/>
          <w:spacing w:val="3"/>
        </w:rPr>
        <w:t>避免腐</w:t>
      </w:r>
      <w:r>
        <w:rPr>
          <w:color w:val="231F20"/>
        </w:rPr>
        <w:t xml:space="preserve"> </w:t>
      </w:r>
      <w:r>
        <w:rPr>
          <w:color w:val="231F20"/>
          <w:spacing w:val="3"/>
        </w:rPr>
        <w:t xml:space="preserve">蚀品、毒害品溅出 </w:t>
      </w:r>
      <w:r>
        <w:rPr>
          <w:rFonts w:ascii="Times New Roman" w:hAnsi="Times New Roman" w:eastAsia="Times New Roman" w:cs="Times New Roman"/>
          <w:color w:val="231F20"/>
          <w:spacing w:val="3"/>
        </w:rPr>
        <w:t>;</w:t>
      </w:r>
      <w:r>
        <w:rPr>
          <w:rFonts w:ascii="Times New Roman" w:hAnsi="Times New Roman" w:eastAsia="Times New Roman" w:cs="Times New Roman"/>
          <w:color w:val="231F20"/>
          <w:spacing w:val="69"/>
          <w:w w:val="101"/>
        </w:rPr>
        <w:t xml:space="preserve"> </w:t>
      </w:r>
      <w:r>
        <w:rPr>
          <w:color w:val="231F20"/>
          <w:spacing w:val="3"/>
        </w:rPr>
        <w:t>遇酸类或碱类腐蚀品最好调制相应的</w:t>
      </w:r>
      <w:r>
        <w:rPr>
          <w:color w:val="231F20"/>
          <w:spacing w:val="2"/>
        </w:rPr>
        <w:t>中和剂</w:t>
      </w:r>
      <w:r>
        <w:rPr>
          <w:color w:val="231F20"/>
        </w:rPr>
        <w:t xml:space="preserve"> </w:t>
      </w:r>
      <w:r>
        <w:rPr>
          <w:color w:val="231F20"/>
          <w:spacing w:val="-8"/>
        </w:rPr>
        <w:t>稀释中和；</w:t>
      </w:r>
    </w:p>
    <w:p>
      <w:pPr>
        <w:pStyle w:val="2"/>
        <w:spacing w:before="129" w:line="279" w:lineRule="auto"/>
        <w:ind w:left="7" w:right="116" w:firstLine="440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5</w:t>
      </w:r>
      <w:r>
        <w:rPr>
          <w:color w:val="231F20"/>
          <w:spacing w:val="6"/>
        </w:rPr>
        <w:t>）处在火场中的容器若已变色或泄压装置产生声音的危险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征兆时，立即作出准确判断，迅速下达撤退命令。扑救人员看到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1"/>
        </w:rPr>
        <w:t>或听到统一撤退信号后，立即撤至安全地带；</w:t>
      </w:r>
    </w:p>
    <w:p>
      <w:pPr>
        <w:pStyle w:val="2"/>
        <w:spacing w:before="132" w:line="233" w:lineRule="auto"/>
        <w:ind w:left="448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6</w:t>
      </w:r>
      <w:r>
        <w:rPr>
          <w:color w:val="231F20"/>
          <w:spacing w:val="6"/>
        </w:rPr>
        <w:t>）对于气体或液化可燃气体火灾扑救，不能先灭火，即使</w:t>
      </w:r>
    </w:p>
    <w:p>
      <w:pPr>
        <w:spacing w:line="233" w:lineRule="auto"/>
        <w:sectPr>
          <w:footerReference r:id="rId56" w:type="default"/>
          <w:pgSz w:w="11906" w:h="16838"/>
          <w:pgMar w:top="1431" w:right="1413" w:bottom="1934" w:left="1542" w:header="0" w:footer="1684" w:gutter="0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4" w:line="298" w:lineRule="auto"/>
        <w:ind w:right="22" w:firstLine="6"/>
        <w:jc w:val="both"/>
      </w:pPr>
      <w:r>
        <w:rPr>
          <w:color w:val="231F20"/>
          <w:spacing w:val="9"/>
        </w:rPr>
        <w:t>在扑救周围火势以及冷却过程中不小心把泄漏处</w:t>
      </w:r>
      <w:r>
        <w:rPr>
          <w:color w:val="231F20"/>
          <w:spacing w:val="8"/>
        </w:rPr>
        <w:t>的火焰扑灭了，</w:t>
      </w:r>
      <w:r>
        <w:rPr>
          <w:color w:val="231F20"/>
        </w:rPr>
        <w:t xml:space="preserve"> </w:t>
      </w:r>
      <w:r>
        <w:rPr>
          <w:color w:val="231F20"/>
          <w:spacing w:val="9"/>
        </w:rPr>
        <w:t>在没有采取堵漏措施的情况下，必须立即用长点火棒将火点燃，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使其恢复稳定燃烧。在泄漏未堵塞前，严禁灭火。只能用水冷却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-8"/>
        </w:rPr>
        <w:t>容器。</w:t>
      </w:r>
    </w:p>
    <w:p>
      <w:pPr>
        <w:pStyle w:val="2"/>
        <w:spacing w:before="27" w:line="277" w:lineRule="auto"/>
        <w:ind w:left="14" w:right="122" w:firstLine="436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>7</w:t>
      </w:r>
      <w:r>
        <w:rPr>
          <w:color w:val="231F20"/>
          <w:spacing w:val="1"/>
        </w:rPr>
        <w:t xml:space="preserve">）对于爆炸物品火灾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,  </w:t>
      </w:r>
      <w:r>
        <w:rPr>
          <w:color w:val="231F20"/>
          <w:spacing w:val="1"/>
        </w:rPr>
        <w:t xml:space="preserve">切忌用沙土盖压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,  </w:t>
      </w:r>
      <w:r>
        <w:rPr>
          <w:color w:val="231F20"/>
          <w:spacing w:val="1"/>
        </w:rPr>
        <w:t>以免增强爆炸物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1"/>
        </w:rPr>
        <w:t xml:space="preserve">品爆炸时的威力 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;  </w:t>
      </w:r>
      <w:r>
        <w:rPr>
          <w:color w:val="231F20"/>
          <w:spacing w:val="1"/>
        </w:rPr>
        <w:t>另外扑救爆炸物品堆</w:t>
      </w:r>
      <w:r>
        <w:rPr>
          <w:color w:val="231F20"/>
        </w:rPr>
        <w:t xml:space="preserve">垛火灾时 </w:t>
      </w:r>
      <w:r>
        <w:rPr>
          <w:rFonts w:ascii="Times New Roman" w:hAnsi="Times New Roman" w:eastAsia="Times New Roman" w:cs="Times New Roman"/>
          <w:color w:val="231F20"/>
        </w:rPr>
        <w:t>,</w:t>
      </w:r>
      <w:r>
        <w:rPr>
          <w:rFonts w:ascii="Times New Roman" w:hAnsi="Times New Roman" w:eastAsia="Times New Roman" w:cs="Times New Roman"/>
          <w:color w:val="231F20"/>
          <w:spacing w:val="65"/>
        </w:rPr>
        <w:t xml:space="preserve"> </w:t>
      </w:r>
      <w:r>
        <w:rPr>
          <w:color w:val="231F20"/>
        </w:rPr>
        <w:t xml:space="preserve">水流应采用吊 </w:t>
      </w:r>
      <w:r>
        <w:rPr>
          <w:color w:val="231F20"/>
          <w:spacing w:val="-1"/>
        </w:rPr>
        <w:t>射</w:t>
      </w:r>
      <w:r>
        <w:rPr>
          <w:color w:val="231F20"/>
          <w:spacing w:val="-32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, </w:t>
      </w:r>
      <w:r>
        <w:rPr>
          <w:color w:val="231F20"/>
          <w:spacing w:val="-1"/>
        </w:rPr>
        <w:t>避免强力水流直接冲击堆垛</w:t>
      </w:r>
      <w:r>
        <w:rPr>
          <w:color w:val="231F20"/>
          <w:spacing w:val="-43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"/>
        </w:rPr>
        <w:t>,</w:t>
      </w:r>
      <w:r>
        <w:rPr>
          <w:rFonts w:ascii="Times New Roman" w:hAnsi="Times New Roman" w:eastAsia="Times New Roman" w:cs="Times New Roman"/>
          <w:color w:val="231F20"/>
          <w:spacing w:val="56"/>
        </w:rPr>
        <w:t xml:space="preserve"> </w:t>
      </w:r>
      <w:r>
        <w:rPr>
          <w:color w:val="231F20"/>
          <w:spacing w:val="-1"/>
        </w:rPr>
        <w:t>以免堆垛倒塌引起再次爆炸。</w:t>
      </w:r>
    </w:p>
    <w:p>
      <w:pPr>
        <w:pStyle w:val="2"/>
        <w:spacing w:before="138" w:line="268" w:lineRule="auto"/>
        <w:ind w:left="21" w:right="123" w:firstLine="428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8</w:t>
      </w:r>
      <w:r>
        <w:rPr>
          <w:color w:val="231F20"/>
          <w:spacing w:val="2"/>
        </w:rPr>
        <w:t>）对于遇湿易燃物品火灾</w:t>
      </w:r>
      <w:r>
        <w:rPr>
          <w:color w:val="231F20"/>
          <w:spacing w:val="47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2"/>
        </w:rPr>
        <w:t xml:space="preserve">,  </w:t>
      </w:r>
      <w:r>
        <w:rPr>
          <w:color w:val="231F20"/>
          <w:spacing w:val="2"/>
        </w:rPr>
        <w:t>绝对禁止用水、泡沫、酸碱等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湿性灭火剂扑救（如铝粉</w:t>
      </w:r>
      <w:r>
        <w:rPr>
          <w:color w:val="231F20"/>
          <w:spacing w:val="-1"/>
        </w:rPr>
        <w:t>），</w:t>
      </w:r>
      <w:r>
        <w:rPr>
          <w:color w:val="231F20"/>
          <w:spacing w:val="-5"/>
        </w:rPr>
        <w:t>只能用干砂覆盖，闷熄。</w:t>
      </w:r>
    </w:p>
    <w:p>
      <w:pPr>
        <w:pStyle w:val="2"/>
        <w:spacing w:before="128" w:line="265" w:lineRule="auto"/>
        <w:ind w:left="12" w:right="123" w:firstLine="437"/>
      </w:pPr>
      <w:r>
        <w:rPr>
          <w:color w:val="231F20"/>
          <w:spacing w:val="3"/>
        </w:rPr>
        <w:t>（</w:t>
      </w:r>
      <w:r>
        <w:rPr>
          <w:rFonts w:ascii="Times New Roman" w:hAnsi="Times New Roman" w:eastAsia="Times New Roman" w:cs="Times New Roman"/>
          <w:color w:val="231F20"/>
          <w:spacing w:val="3"/>
        </w:rPr>
        <w:t>9</w:t>
      </w:r>
      <w:r>
        <w:rPr>
          <w:color w:val="231F20"/>
          <w:spacing w:val="3"/>
        </w:rPr>
        <w:t xml:space="preserve">）易燃固体、自燃物品一般都可用水和泡沫扑救 </w:t>
      </w:r>
      <w:r>
        <w:rPr>
          <w:rFonts w:ascii="Times New Roman" w:hAnsi="Times New Roman" w:eastAsia="Times New Roman" w:cs="Times New Roman"/>
          <w:color w:val="231F20"/>
          <w:spacing w:val="3"/>
        </w:rPr>
        <w:t xml:space="preserve">,  </w:t>
      </w:r>
      <w:r>
        <w:rPr>
          <w:color w:val="231F20"/>
          <w:spacing w:val="3"/>
        </w:rPr>
        <w:t>只要控</w:t>
      </w:r>
      <w:r>
        <w:rPr>
          <w:color w:val="231F20"/>
          <w:spacing w:val="15"/>
        </w:rPr>
        <w:t xml:space="preserve"> </w:t>
      </w:r>
      <w:r>
        <w:rPr>
          <w:color w:val="231F20"/>
          <w:spacing w:val="-1"/>
        </w:rPr>
        <w:t>制住燃烧范围</w:t>
      </w:r>
      <w:r>
        <w:rPr>
          <w:color w:val="231F20"/>
          <w:spacing w:val="-40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, </w:t>
      </w:r>
      <w:r>
        <w:rPr>
          <w:color w:val="231F20"/>
          <w:spacing w:val="-1"/>
        </w:rPr>
        <w:t>逐步扑灭即可。</w:t>
      </w:r>
    </w:p>
    <w:p>
      <w:pPr>
        <w:spacing w:before="146" w:line="234" w:lineRule="auto"/>
        <w:ind w:left="654"/>
        <w:outlineLvl w:val="0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10.3 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危险化学品泄漏处理</w:t>
      </w:r>
    </w:p>
    <w:p>
      <w:pPr>
        <w:pStyle w:val="2"/>
        <w:spacing w:before="137" w:line="232" w:lineRule="auto"/>
        <w:ind w:left="449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1 </w:t>
      </w:r>
      <w:r>
        <w:rPr>
          <w:color w:val="231F20"/>
          <w:spacing w:val="-1"/>
        </w:rPr>
        <w:t>）进入现场人员必须配备必要的个人防护器具；</w:t>
      </w:r>
    </w:p>
    <w:p>
      <w:pPr>
        <w:pStyle w:val="2"/>
        <w:spacing w:before="132" w:line="227" w:lineRule="auto"/>
        <w:ind w:left="449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>2</w:t>
      </w:r>
      <w:r>
        <w:rPr>
          <w:color w:val="231F20"/>
          <w:spacing w:val="-1"/>
        </w:rPr>
        <w:t xml:space="preserve">）如果泄漏物是易燃易爆的 </w:t>
      </w:r>
      <w:r>
        <w:rPr>
          <w:rFonts w:ascii="Times New Roman" w:hAnsi="Times New Roman" w:eastAsia="Times New Roman" w:cs="Times New Roman"/>
          <w:color w:val="231F20"/>
          <w:spacing w:val="-1"/>
        </w:rPr>
        <w:t>,</w:t>
      </w:r>
      <w:r>
        <w:rPr>
          <w:rFonts w:ascii="Times New Roman" w:hAnsi="Times New Roman" w:eastAsia="Times New Roman" w:cs="Times New Roman"/>
          <w:color w:val="231F20"/>
          <w:spacing w:val="27"/>
        </w:rPr>
        <w:t xml:space="preserve"> </w:t>
      </w:r>
      <w:r>
        <w:rPr>
          <w:color w:val="231F20"/>
          <w:spacing w:val="-1"/>
        </w:rPr>
        <w:t>应严禁火种；</w:t>
      </w:r>
    </w:p>
    <w:p>
      <w:pPr>
        <w:pStyle w:val="2"/>
        <w:spacing w:before="140" w:line="267" w:lineRule="auto"/>
        <w:ind w:right="123" w:firstLine="448"/>
      </w:pPr>
      <w:r>
        <w:rPr>
          <w:color w:val="231F20"/>
        </w:rPr>
        <w:t>（</w:t>
      </w:r>
      <w:r>
        <w:rPr>
          <w:rFonts w:ascii="Times New Roman" w:hAnsi="Times New Roman" w:eastAsia="Times New Roman" w:cs="Times New Roman"/>
          <w:color w:val="231F20"/>
        </w:rPr>
        <w:t>3</w:t>
      </w:r>
      <w:r>
        <w:rPr>
          <w:color w:val="231F20"/>
        </w:rPr>
        <w:t>）应急处理时严禁单独行动</w:t>
      </w:r>
      <w:r>
        <w:rPr>
          <w:color w:val="231F20"/>
          <w:spacing w:val="49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,</w:t>
      </w:r>
      <w:r>
        <w:rPr>
          <w:rFonts w:ascii="Times New Roman" w:hAnsi="Times New Roman" w:eastAsia="Times New Roman" w:cs="Times New Roman"/>
          <w:color w:val="231F20"/>
          <w:spacing w:val="73"/>
          <w:w w:val="101"/>
        </w:rPr>
        <w:t xml:space="preserve"> </w:t>
      </w:r>
      <w:r>
        <w:rPr>
          <w:color w:val="231F20"/>
        </w:rPr>
        <w:t xml:space="preserve">要有监护人 </w:t>
      </w:r>
      <w:r>
        <w:rPr>
          <w:rFonts w:ascii="Times New Roman" w:hAnsi="Times New Roman" w:eastAsia="Times New Roman" w:cs="Times New Roman"/>
          <w:color w:val="231F20"/>
        </w:rPr>
        <w:t xml:space="preserve">,  </w:t>
      </w:r>
      <w:r>
        <w:rPr>
          <w:color w:val="231F20"/>
        </w:rPr>
        <w:t xml:space="preserve">必要时用水枪 </w:t>
      </w:r>
      <w:r>
        <w:rPr>
          <w:color w:val="231F20"/>
          <w:spacing w:val="-12"/>
        </w:rPr>
        <w:t>掩护；</w:t>
      </w:r>
    </w:p>
    <w:p>
      <w:pPr>
        <w:pStyle w:val="2"/>
        <w:spacing w:before="132" w:line="268" w:lineRule="auto"/>
        <w:ind w:left="17" w:right="123" w:firstLine="430"/>
      </w:pPr>
      <w:r>
        <w:rPr>
          <w:color w:val="231F20"/>
          <w:spacing w:val="-1"/>
        </w:rPr>
        <w:t>（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4 </w:t>
      </w:r>
      <w:r>
        <w:rPr>
          <w:color w:val="231F20"/>
          <w:spacing w:val="-1"/>
        </w:rPr>
        <w:t>）泄漏源的控制。如果有可能的话</w:t>
      </w:r>
      <w:r>
        <w:rPr>
          <w:color w:val="231F20"/>
          <w:spacing w:val="58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1"/>
        </w:rPr>
        <w:t xml:space="preserve">,  </w:t>
      </w:r>
      <w:r>
        <w:rPr>
          <w:color w:val="231F20"/>
          <w:spacing w:val="-1"/>
        </w:rPr>
        <w:t>可通过控制泄漏源来</w:t>
      </w:r>
      <w:r>
        <w:rPr>
          <w:color w:val="231F20"/>
        </w:rPr>
        <w:t xml:space="preserve"> </w:t>
      </w:r>
      <w:r>
        <w:rPr>
          <w:color w:val="231F20"/>
          <w:spacing w:val="-1"/>
        </w:rPr>
        <w:t>消除化学品的溢出或泄漏。</w:t>
      </w:r>
    </w:p>
    <w:p>
      <w:pPr>
        <w:pStyle w:val="2"/>
        <w:spacing w:before="127" w:line="265" w:lineRule="auto"/>
        <w:ind w:left="4" w:firstLine="444"/>
      </w:pPr>
      <w:r>
        <w:rPr>
          <w:color w:val="231F20"/>
          <w:spacing w:val="-12"/>
        </w:rPr>
        <w:t>（</w:t>
      </w:r>
      <w:r>
        <w:rPr>
          <w:rFonts w:ascii="Times New Roman" w:hAnsi="Times New Roman" w:eastAsia="Times New Roman" w:cs="Times New Roman"/>
          <w:color w:val="231F20"/>
          <w:spacing w:val="-12"/>
        </w:rPr>
        <w:t>5</w:t>
      </w:r>
      <w:r>
        <w:rPr>
          <w:color w:val="231F20"/>
          <w:spacing w:val="-12"/>
        </w:rPr>
        <w:t>）泄漏物的处理。现场泄漏物要及时进行覆盖、收容、稀释、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处理</w:t>
      </w:r>
      <w:r>
        <w:rPr>
          <w:color w:val="231F20"/>
          <w:spacing w:val="-42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 xml:space="preserve">, </w:t>
      </w:r>
      <w:r>
        <w:rPr>
          <w:color w:val="231F20"/>
        </w:rPr>
        <w:t>使泄漏物得到安全可靠的处置</w:t>
      </w:r>
      <w:r>
        <w:rPr>
          <w:color w:val="231F20"/>
          <w:spacing w:val="-42"/>
        </w:rPr>
        <w:t xml:space="preserve"> </w:t>
      </w:r>
      <w:r>
        <w:rPr>
          <w:rFonts w:ascii="Times New Roman" w:hAnsi="Times New Roman" w:eastAsia="Times New Roman" w:cs="Times New Roman"/>
          <w:color w:val="231F20"/>
        </w:rPr>
        <w:t>,</w:t>
      </w:r>
      <w:r>
        <w:rPr>
          <w:rFonts w:ascii="Times New Roman" w:hAnsi="Times New Roman" w:eastAsia="Times New Roman" w:cs="Times New Roman"/>
          <w:color w:val="231F20"/>
          <w:spacing w:val="50"/>
        </w:rPr>
        <w:t xml:space="preserve"> </w:t>
      </w:r>
      <w:r>
        <w:rPr>
          <w:color w:val="231F20"/>
        </w:rPr>
        <w:t>防</w:t>
      </w:r>
      <w:r>
        <w:rPr>
          <w:color w:val="231F20"/>
          <w:spacing w:val="-1"/>
        </w:rPr>
        <w:t>止二次事故的发生。</w:t>
      </w:r>
    </w:p>
    <w:p>
      <w:pPr>
        <w:pStyle w:val="2"/>
        <w:spacing w:before="138" w:line="268" w:lineRule="auto"/>
        <w:ind w:left="27" w:right="126" w:firstLine="420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6</w:t>
      </w:r>
      <w:r>
        <w:rPr>
          <w:color w:val="231F20"/>
          <w:spacing w:val="6"/>
        </w:rPr>
        <w:t>）大量泄漏，筑围堰或挖坑收集，防止进入下水道等有限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4"/>
        </w:rPr>
        <w:t>空间，易燃易爆物用防爆泵、非可燃液体用泵转移至槽车或专用</w:t>
      </w:r>
    </w:p>
    <w:p>
      <w:pPr>
        <w:spacing w:line="268" w:lineRule="auto"/>
        <w:sectPr>
          <w:footerReference r:id="rId57" w:type="default"/>
          <w:pgSz w:w="11906" w:h="16838"/>
          <w:pgMar w:top="1431" w:right="1408" w:bottom="1930" w:left="1541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13" w:line="228" w:lineRule="auto"/>
        <w:ind w:left="25"/>
      </w:pPr>
      <w:r>
        <w:rPr>
          <w:color w:val="231F20"/>
          <w:spacing w:val="-3"/>
        </w:rPr>
        <w:t>收集器內</w:t>
      </w:r>
      <w:r>
        <w:rPr>
          <w:color w:val="231F20"/>
          <w:spacing w:val="-43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3"/>
        </w:rPr>
        <w:t>,</w:t>
      </w:r>
      <w:r>
        <w:rPr>
          <w:rFonts w:ascii="Times New Roman" w:hAnsi="Times New Roman" w:eastAsia="Times New Roman" w:cs="Times New Roman"/>
          <w:color w:val="231F20"/>
          <w:spacing w:val="57"/>
          <w:w w:val="101"/>
        </w:rPr>
        <w:t xml:space="preserve"> </w:t>
      </w:r>
      <w:r>
        <w:rPr>
          <w:color w:val="231F20"/>
          <w:spacing w:val="-3"/>
        </w:rPr>
        <w:t>回收或运至废物处理场所处置。</w:t>
      </w:r>
    </w:p>
    <w:p>
      <w:pPr>
        <w:pStyle w:val="2"/>
        <w:spacing w:before="141" w:line="296" w:lineRule="auto"/>
        <w:ind w:left="5" w:right="117" w:firstLine="445"/>
      </w:pPr>
      <w:r>
        <w:rPr>
          <w:color w:val="231F20"/>
          <w:spacing w:val="1"/>
        </w:rPr>
        <w:t>（</w:t>
      </w:r>
      <w:r>
        <w:rPr>
          <w:rFonts w:ascii="Times New Roman" w:hAnsi="Times New Roman" w:eastAsia="Times New Roman" w:cs="Times New Roman"/>
          <w:color w:val="231F20"/>
          <w:spacing w:val="1"/>
        </w:rPr>
        <w:t xml:space="preserve">7 </w:t>
      </w:r>
      <w:r>
        <w:rPr>
          <w:color w:val="231F20"/>
          <w:spacing w:val="1"/>
        </w:rPr>
        <w:t xml:space="preserve">）少量泄漏，用干砂土、水泥粉、煤灰、干粉等吸附 </w:t>
      </w:r>
      <w:r>
        <w:rPr>
          <w:rFonts w:ascii="Times New Roman" w:hAnsi="Times New Roman" w:eastAsia="Times New Roman" w:cs="Times New Roman"/>
          <w:color w:val="231F20"/>
          <w:spacing w:val="1"/>
        </w:rPr>
        <w:t>,</w:t>
      </w:r>
      <w:r>
        <w:rPr>
          <w:rFonts w:ascii="Times New Roman" w:hAnsi="Times New Roman" w:eastAsia="Times New Roman" w:cs="Times New Roman"/>
          <w:color w:val="231F20"/>
        </w:rPr>
        <w:t xml:space="preserve">  </w:t>
      </w:r>
      <w:r>
        <w:rPr>
          <w:color w:val="231F20"/>
        </w:rPr>
        <w:t xml:space="preserve">收 </w:t>
      </w:r>
      <w:r>
        <w:rPr>
          <w:color w:val="231F20"/>
          <w:spacing w:val="3"/>
        </w:rPr>
        <w:t xml:space="preserve">集后作技术处理或视情倒至空旷地方掩埋 </w:t>
      </w:r>
      <w:r>
        <w:rPr>
          <w:rFonts w:ascii="Times New Roman" w:hAnsi="Times New Roman" w:eastAsia="Times New Roman" w:cs="Times New Roman"/>
          <w:color w:val="231F20"/>
          <w:spacing w:val="3"/>
        </w:rPr>
        <w:t>;</w:t>
      </w:r>
      <w:r>
        <w:rPr>
          <w:rFonts w:ascii="Times New Roman" w:hAnsi="Times New Roman" w:eastAsia="Times New Roman" w:cs="Times New Roman"/>
          <w:color w:val="231F20"/>
          <w:spacing w:val="67"/>
        </w:rPr>
        <w:t xml:space="preserve"> </w:t>
      </w:r>
      <w:r>
        <w:rPr>
          <w:color w:val="231F20"/>
          <w:spacing w:val="3"/>
        </w:rPr>
        <w:t>在污染地面上洒上中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 xml:space="preserve">和或洗涤剂浸洗 </w:t>
      </w:r>
      <w:r>
        <w:rPr>
          <w:rFonts w:ascii="Times New Roman" w:hAnsi="Times New Roman" w:eastAsia="Times New Roman" w:cs="Times New Roman"/>
          <w:color w:val="231F20"/>
          <w:spacing w:val="1"/>
        </w:rPr>
        <w:t>,</w:t>
      </w:r>
      <w:r>
        <w:rPr>
          <w:rFonts w:ascii="Times New Roman" w:hAnsi="Times New Roman" w:eastAsia="Times New Roman" w:cs="Times New Roman"/>
          <w:color w:val="231F20"/>
          <w:spacing w:val="88"/>
        </w:rPr>
        <w:t xml:space="preserve"> </w:t>
      </w:r>
      <w:r>
        <w:rPr>
          <w:color w:val="231F20"/>
          <w:spacing w:val="1"/>
        </w:rPr>
        <w:t xml:space="preserve">然后用大量直流水清扫现场 </w:t>
      </w:r>
      <w:r>
        <w:rPr>
          <w:rFonts w:ascii="Times New Roman" w:hAnsi="Times New Roman" w:eastAsia="Times New Roman" w:cs="Times New Roman"/>
          <w:color w:val="231F20"/>
          <w:spacing w:val="1"/>
        </w:rPr>
        <w:t>,</w:t>
      </w:r>
      <w:r>
        <w:rPr>
          <w:rFonts w:ascii="Times New Roman" w:hAnsi="Times New Roman" w:eastAsia="Times New Roman" w:cs="Times New Roman"/>
          <w:color w:val="231F20"/>
          <w:spacing w:val="61"/>
          <w:w w:val="101"/>
        </w:rPr>
        <w:t xml:space="preserve"> </w:t>
      </w:r>
      <w:r>
        <w:rPr>
          <w:color w:val="231F20"/>
          <w:spacing w:val="1"/>
        </w:rPr>
        <w:t>特别是低洼、沟</w:t>
      </w:r>
      <w:r>
        <w:rPr>
          <w:color w:val="231F20"/>
        </w:rPr>
        <w:t xml:space="preserve"> </w:t>
      </w:r>
      <w:r>
        <w:rPr>
          <w:color w:val="231F20"/>
          <w:spacing w:val="-4"/>
        </w:rPr>
        <w:t>渠等处</w:t>
      </w:r>
      <w:r>
        <w:rPr>
          <w:color w:val="231F20"/>
          <w:spacing w:val="-41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4"/>
        </w:rPr>
        <w:t>,</w:t>
      </w:r>
      <w:r>
        <w:rPr>
          <w:rFonts w:ascii="Times New Roman" w:hAnsi="Times New Roman" w:eastAsia="Times New Roman" w:cs="Times New Roman"/>
          <w:color w:val="231F20"/>
          <w:spacing w:val="24"/>
        </w:rPr>
        <w:t xml:space="preserve"> </w:t>
      </w:r>
      <w:r>
        <w:rPr>
          <w:color w:val="231F20"/>
          <w:spacing w:val="-4"/>
        </w:rPr>
        <w:t>确保不留残液。</w:t>
      </w:r>
    </w:p>
    <w:p>
      <w:pPr>
        <w:spacing w:before="48" w:line="238" w:lineRule="auto"/>
        <w:ind w:left="654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color w:val="231F20"/>
          <w:spacing w:val="1"/>
          <w:sz w:val="31"/>
          <w:szCs w:val="31"/>
        </w:rPr>
        <w:t xml:space="preserve">10.4  </w:t>
      </w:r>
      <w:r>
        <w:rPr>
          <w:rFonts w:ascii="方正楷体_GBK" w:hAnsi="方正楷体_GBK" w:eastAsia="方正楷体_GBK" w:cs="方正楷体_GBK"/>
          <w:color w:val="231F20"/>
          <w:spacing w:val="1"/>
          <w:sz w:val="31"/>
          <w:szCs w:val="31"/>
        </w:rPr>
        <w:t>液体泄漏堵塞方法</w:t>
      </w:r>
    </w:p>
    <w:p>
      <w:pPr>
        <w:pStyle w:val="2"/>
        <w:spacing w:before="129" w:line="234" w:lineRule="auto"/>
        <w:ind w:left="449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1</w:t>
      </w:r>
      <w:r>
        <w:rPr>
          <w:color w:val="231F20"/>
          <w:spacing w:val="2"/>
        </w:rPr>
        <w:t>）支撑法</w:t>
      </w:r>
    </w:p>
    <w:p>
      <w:pPr>
        <w:pStyle w:val="2"/>
        <w:spacing w:before="126" w:line="297" w:lineRule="auto"/>
        <w:ind w:left="5" w:right="115" w:firstLine="630"/>
      </w:pPr>
      <w:r>
        <w:rPr>
          <w:color w:val="231F20"/>
          <w:spacing w:val="5"/>
        </w:rPr>
        <w:t>在管道外边设置支持架，借助工具和密封垫堵住泄漏处的方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法，称为支撑法。这种方法适用于较大管道的堵漏，是因无法在</w:t>
      </w:r>
      <w:r>
        <w:rPr>
          <w:color w:val="231F20"/>
          <w:spacing w:val="7"/>
        </w:rPr>
        <w:t xml:space="preserve"> </w:t>
      </w:r>
      <w:r>
        <w:rPr>
          <w:color w:val="231F20"/>
          <w:spacing w:val="1"/>
        </w:rPr>
        <w:t>本体上固定而采用的一种方法。</w:t>
      </w:r>
    </w:p>
    <w:p>
      <w:pPr>
        <w:pStyle w:val="2"/>
        <w:spacing w:before="30" w:line="237" w:lineRule="auto"/>
        <w:ind w:left="449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2</w:t>
      </w:r>
      <w:r>
        <w:rPr>
          <w:color w:val="231F20"/>
          <w:spacing w:val="2"/>
        </w:rPr>
        <w:t>）顶压法</w:t>
      </w:r>
    </w:p>
    <w:p>
      <w:pPr>
        <w:pStyle w:val="2"/>
        <w:spacing w:before="121" w:line="297" w:lineRule="auto"/>
        <w:ind w:left="24" w:right="115" w:firstLine="610"/>
      </w:pPr>
      <w:r>
        <w:rPr>
          <w:color w:val="231F20"/>
          <w:spacing w:val="5"/>
        </w:rPr>
        <w:t xml:space="preserve">在管道上固定一螺杆直接或间接堵住设备和管道上的泄漏处 </w:t>
      </w:r>
      <w:r>
        <w:rPr>
          <w:color w:val="231F20"/>
          <w:spacing w:val="4"/>
        </w:rPr>
        <w:t>的方法，称为顶压法。这种方法适用于中低压管道上的砂眼、小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-4"/>
        </w:rPr>
        <w:t>洞等漏点的堵漏。</w:t>
      </w:r>
    </w:p>
    <w:p>
      <w:pPr>
        <w:pStyle w:val="2"/>
        <w:spacing w:before="29" w:line="235" w:lineRule="auto"/>
        <w:ind w:left="449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3</w:t>
      </w:r>
      <w:r>
        <w:rPr>
          <w:color w:val="231F20"/>
          <w:spacing w:val="2"/>
        </w:rPr>
        <w:t>）卡箍法</w:t>
      </w:r>
    </w:p>
    <w:p>
      <w:pPr>
        <w:pStyle w:val="2"/>
        <w:spacing w:before="127" w:line="294" w:lineRule="auto"/>
        <w:ind w:left="7" w:right="17" w:firstLine="630"/>
      </w:pPr>
      <w:r>
        <w:rPr>
          <w:color w:val="231F20"/>
          <w:spacing w:val="9"/>
        </w:rPr>
        <w:t>用卡箍（卡子）将密封垫卡死在泄漏处而达到治漏的方</w:t>
      </w:r>
      <w:r>
        <w:rPr>
          <w:color w:val="231F20"/>
          <w:spacing w:val="8"/>
        </w:rPr>
        <w:t>法，</w:t>
      </w:r>
      <w:r>
        <w:rPr>
          <w:color w:val="231F20"/>
        </w:rPr>
        <w:t xml:space="preserve"> </w:t>
      </w:r>
      <w:r>
        <w:rPr>
          <w:color w:val="231F20"/>
          <w:spacing w:val="-5"/>
        </w:rPr>
        <w:t>称为卡箍法。</w:t>
      </w:r>
    </w:p>
    <w:p>
      <w:pPr>
        <w:pStyle w:val="2"/>
        <w:spacing w:before="28" w:line="237" w:lineRule="auto"/>
        <w:ind w:left="449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4</w:t>
      </w:r>
      <w:r>
        <w:rPr>
          <w:color w:val="231F20"/>
          <w:spacing w:val="2"/>
        </w:rPr>
        <w:t>）压盖法</w:t>
      </w:r>
    </w:p>
    <w:p>
      <w:pPr>
        <w:pStyle w:val="2"/>
        <w:spacing w:before="124" w:line="293" w:lineRule="auto"/>
        <w:ind w:left="9" w:firstLine="628"/>
      </w:pPr>
      <w:r>
        <w:rPr>
          <w:color w:val="231F20"/>
          <w:spacing w:val="5"/>
        </w:rPr>
        <w:t>用螺栓将密封垫和压盖紧压在孔洞内面或外面达到治漏的一</w:t>
      </w:r>
      <w:r>
        <w:rPr>
          <w:color w:val="231F20"/>
        </w:rPr>
        <w:t xml:space="preserve">  </w:t>
      </w:r>
      <w:r>
        <w:rPr>
          <w:color w:val="231F20"/>
          <w:spacing w:val="-12"/>
        </w:rPr>
        <w:t>种方法，称为压盖法。这种方法适用于低压、便于操作管道的堵漏。</w:t>
      </w:r>
    </w:p>
    <w:p>
      <w:pPr>
        <w:pStyle w:val="2"/>
        <w:spacing w:before="32" w:line="235" w:lineRule="auto"/>
        <w:ind w:left="449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5</w:t>
      </w:r>
      <w:r>
        <w:rPr>
          <w:color w:val="231F20"/>
          <w:spacing w:val="2"/>
        </w:rPr>
        <w:t>）打包法</w:t>
      </w:r>
    </w:p>
    <w:p>
      <w:pPr>
        <w:pStyle w:val="2"/>
        <w:spacing w:before="126" w:line="227" w:lineRule="auto"/>
        <w:ind w:left="638"/>
      </w:pPr>
      <w:r>
        <w:rPr>
          <w:color w:val="231F20"/>
          <w:spacing w:val="2"/>
        </w:rPr>
        <w:t>用金属密闭腔包住泄漏处，</w:t>
      </w:r>
      <w:r>
        <w:rPr>
          <w:color w:val="231F20"/>
          <w:spacing w:val="-61"/>
        </w:rPr>
        <w:t xml:space="preserve"> </w:t>
      </w:r>
      <w:r>
        <w:rPr>
          <w:color w:val="231F20"/>
          <w:spacing w:val="2"/>
        </w:rPr>
        <w:t>内填充密封填料或在连接处垫有</w:t>
      </w:r>
    </w:p>
    <w:p>
      <w:pPr>
        <w:spacing w:line="227" w:lineRule="auto"/>
        <w:sectPr>
          <w:footerReference r:id="rId58" w:type="default"/>
          <w:pgSz w:w="11906" w:h="16838"/>
          <w:pgMar w:top="1431" w:right="1413" w:bottom="1934" w:left="1542" w:header="0" w:footer="1684" w:gutter="0"/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113" w:line="233" w:lineRule="auto"/>
        <w:ind w:left="34"/>
      </w:pPr>
      <w:r>
        <w:rPr>
          <w:color w:val="231F20"/>
          <w:spacing w:val="-2"/>
        </w:rPr>
        <w:t>密封垫的方法，称为打包法。</w:t>
      </w:r>
    </w:p>
    <w:p>
      <w:pPr>
        <w:pStyle w:val="2"/>
        <w:spacing w:before="129" w:line="237" w:lineRule="auto"/>
        <w:ind w:left="45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6</w:t>
      </w:r>
      <w:r>
        <w:rPr>
          <w:color w:val="231F20"/>
          <w:spacing w:val="2"/>
        </w:rPr>
        <w:t>）上罩法</w:t>
      </w:r>
    </w:p>
    <w:p>
      <w:pPr>
        <w:pStyle w:val="2"/>
        <w:spacing w:before="122" w:line="233" w:lineRule="auto"/>
        <w:ind w:left="639"/>
      </w:pPr>
      <w:r>
        <w:rPr>
          <w:color w:val="231F20"/>
          <w:spacing w:val="2"/>
        </w:rPr>
        <w:t>用金属罩子盖住泄漏而达到堵漏的方法，称为上罩法。</w:t>
      </w:r>
    </w:p>
    <w:p>
      <w:pPr>
        <w:pStyle w:val="2"/>
        <w:spacing w:before="130" w:line="236" w:lineRule="auto"/>
        <w:ind w:left="450"/>
      </w:pPr>
      <w:r>
        <w:rPr>
          <w:color w:val="231F20"/>
          <w:spacing w:val="2"/>
        </w:rPr>
        <w:t>（</w:t>
      </w:r>
      <w:r>
        <w:rPr>
          <w:rFonts w:ascii="Times New Roman" w:hAnsi="Times New Roman" w:eastAsia="Times New Roman" w:cs="Times New Roman"/>
          <w:color w:val="231F20"/>
          <w:spacing w:val="2"/>
        </w:rPr>
        <w:t>7</w:t>
      </w:r>
      <w:r>
        <w:rPr>
          <w:color w:val="231F20"/>
          <w:spacing w:val="2"/>
        </w:rPr>
        <w:t>）胀紧法</w:t>
      </w:r>
    </w:p>
    <w:p>
      <w:pPr>
        <w:pStyle w:val="2"/>
        <w:spacing w:before="121" w:line="297" w:lineRule="auto"/>
        <w:ind w:left="14" w:firstLine="621"/>
      </w:pPr>
      <w:r>
        <w:rPr>
          <w:color w:val="231F20"/>
          <w:spacing w:val="5"/>
        </w:rPr>
        <w:t>堵漏工具随流体入管道内，在内漏部位自动胀大堵住泄漏的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5"/>
        </w:rPr>
        <w:t>方法，称为胀紧法。这种方法较复杂，并配有自动控制机</w:t>
      </w:r>
      <w:r>
        <w:rPr>
          <w:color w:val="231F20"/>
          <w:spacing w:val="4"/>
        </w:rPr>
        <w:t>构，用</w:t>
      </w:r>
      <w:r>
        <w:rPr>
          <w:color w:val="231F20"/>
        </w:rPr>
        <w:t xml:space="preserve"> </w:t>
      </w:r>
      <w:r>
        <w:rPr>
          <w:color w:val="231F20"/>
          <w:spacing w:val="1"/>
        </w:rPr>
        <w:t>于地下管道或一些难以从外面堵漏的场合。</w:t>
      </w:r>
    </w:p>
    <w:p>
      <w:pPr>
        <w:pStyle w:val="2"/>
        <w:spacing w:before="28" w:line="297" w:lineRule="auto"/>
        <w:ind w:right="2" w:firstLine="450"/>
      </w:pPr>
      <w:r>
        <w:rPr>
          <w:color w:val="231F20"/>
          <w:spacing w:val="6"/>
        </w:rPr>
        <w:t>（</w:t>
      </w:r>
      <w:r>
        <w:rPr>
          <w:rFonts w:ascii="Times New Roman" w:hAnsi="Times New Roman" w:eastAsia="Times New Roman" w:cs="Times New Roman"/>
          <w:color w:val="231F20"/>
          <w:spacing w:val="6"/>
        </w:rPr>
        <w:t>8</w:t>
      </w:r>
      <w:r>
        <w:rPr>
          <w:color w:val="231F20"/>
          <w:spacing w:val="6"/>
        </w:rPr>
        <w:t>）液压操纵加紧器夹持泄漏处，使其产生变形而致密，或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5"/>
        </w:rPr>
        <w:t>使密封垫紧贴泄漏处而达到治漏的一种方法，称为加紧法。这种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3"/>
        </w:rPr>
        <w:t>方法适用于螺纹连接处、管接头和管道其他部位的堵</w:t>
      </w:r>
      <w:r>
        <w:rPr>
          <w:color w:val="231F20"/>
          <w:spacing w:val="2"/>
        </w:rPr>
        <w:t>漏。</w:t>
      </w:r>
    </w:p>
    <w:p>
      <w:pPr>
        <w:spacing w:line="297" w:lineRule="auto"/>
        <w:sectPr>
          <w:footerReference r:id="rId59" w:type="default"/>
          <w:pgSz w:w="11906" w:h="16838"/>
          <w:pgMar w:top="1431" w:right="1530" w:bottom="1930" w:left="1541" w:header="0" w:footer="1684" w:gutter="0"/>
        </w:sectPr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tbl>
      <w:tblPr>
        <w:tblStyle w:val="5"/>
        <w:tblW w:w="8844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3"/>
        <w:gridCol w:w="4401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4443" w:type="dxa"/>
            <w:tcBorders>
              <w:top w:val="single" w:color="040503" w:sz="6" w:space="0"/>
              <w:bottom w:val="single" w:color="040503" w:sz="6" w:space="0"/>
            </w:tcBorders>
            <w:vAlign w:val="top"/>
          </w:tcPr>
          <w:p>
            <w:pPr>
              <w:pStyle w:val="6"/>
              <w:spacing w:before="207" w:line="232" w:lineRule="auto"/>
              <w:ind w:left="185"/>
              <w:rPr>
                <w:sz w:val="30"/>
                <w:szCs w:val="30"/>
              </w:rPr>
            </w:pPr>
            <w:r>
              <w:rPr>
                <w:color w:val="231F20"/>
                <w:spacing w:val="3"/>
                <w:sz w:val="30"/>
                <w:szCs w:val="30"/>
              </w:rPr>
              <w:t>句容市人民政府办公室</w:t>
            </w:r>
          </w:p>
        </w:tc>
        <w:tc>
          <w:tcPr>
            <w:tcW w:w="4401" w:type="dxa"/>
            <w:tcBorders>
              <w:top w:val="single" w:color="040503" w:sz="6" w:space="0"/>
              <w:bottom w:val="single" w:color="040503" w:sz="6" w:space="0"/>
            </w:tcBorders>
            <w:vAlign w:val="top"/>
          </w:tcPr>
          <w:p>
            <w:pPr>
              <w:pStyle w:val="6"/>
              <w:spacing w:before="207" w:line="233" w:lineRule="auto"/>
              <w:ind w:firstLine="1644" w:firstLineChars="600"/>
              <w:rPr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ascii="Times New Roman" w:hAnsi="Times New Roman" w:eastAsia="Times New Roman" w:cs="Times New Roman"/>
                <w:color w:val="231F20"/>
                <w:spacing w:val="-13"/>
                <w:sz w:val="30"/>
                <w:szCs w:val="30"/>
              </w:rPr>
              <w:t>2024</w:t>
            </w:r>
            <w:r>
              <w:rPr>
                <w:rFonts w:ascii="Times New Roman" w:hAnsi="Times New Roman" w:eastAsia="Times New Roman" w:cs="Times New Roman"/>
                <w:color w:val="231F20"/>
                <w:spacing w:val="24"/>
                <w:sz w:val="30"/>
                <w:szCs w:val="30"/>
              </w:rPr>
              <w:t xml:space="preserve"> </w:t>
            </w:r>
            <w:r>
              <w:rPr>
                <w:color w:val="231F20"/>
                <w:spacing w:val="-13"/>
                <w:sz w:val="30"/>
                <w:szCs w:val="30"/>
              </w:rPr>
              <w:t>年</w:t>
            </w:r>
            <w:r>
              <w:rPr>
                <w:rFonts w:hint="eastAsia"/>
                <w:color w:val="231F20"/>
                <w:spacing w:val="-13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color w:val="231F20"/>
                <w:spacing w:val="-13"/>
                <w:sz w:val="30"/>
                <w:szCs w:val="30"/>
                <w:lang w:val="en-US" w:eastAsia="zh-CN"/>
              </w:rPr>
              <w:t xml:space="preserve">6  </w:t>
            </w:r>
            <w:r>
              <w:rPr>
                <w:rFonts w:hint="eastAsia"/>
                <w:color w:val="231F20"/>
                <w:spacing w:val="55"/>
                <w:sz w:val="30"/>
                <w:szCs w:val="30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Times New Roman" w:cs="Times New Roman"/>
                <w:color w:val="231F20"/>
                <w:spacing w:val="-13"/>
                <w:sz w:val="30"/>
                <w:szCs w:val="30"/>
                <w:lang w:val="en-US" w:eastAsia="zh-CN"/>
              </w:rPr>
              <w:t xml:space="preserve">4 </w:t>
            </w:r>
            <w:r>
              <w:rPr>
                <w:color w:val="231F20"/>
                <w:spacing w:val="-13"/>
                <w:sz w:val="30"/>
                <w:szCs w:val="30"/>
              </w:rPr>
              <w:t>日印发</w:t>
            </w:r>
          </w:p>
        </w:tc>
      </w:tr>
    </w:tbl>
    <w:p>
      <w:pPr>
        <w:spacing w:line="383" w:lineRule="auto"/>
        <w:rPr>
          <w:rFonts w:ascii="Arial"/>
          <w:sz w:val="21"/>
        </w:rPr>
      </w:pPr>
    </w:p>
    <w:p>
      <w:pPr>
        <w:spacing w:before="81" w:line="186" w:lineRule="auto"/>
        <w:ind w:left="11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color w:val="231F20"/>
          <w:spacing w:val="-8"/>
          <w:sz w:val="28"/>
          <w:szCs w:val="28"/>
        </w:rPr>
        <w:t>-</w:t>
      </w:r>
      <w:r>
        <w:rPr>
          <w:rFonts w:ascii="Times New Roman" w:hAnsi="Times New Roman" w:eastAsia="Times New Roman" w:cs="Times New Roman"/>
          <w:color w:val="231F20"/>
          <w:spacing w:val="13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8"/>
          <w:sz w:val="28"/>
          <w:szCs w:val="28"/>
        </w:rPr>
        <w:t>58</w:t>
      </w:r>
      <w:r>
        <w:rPr>
          <w:rFonts w:ascii="Times New Roman" w:hAnsi="Times New Roman" w:eastAsia="Times New Roman" w:cs="Times New Roman"/>
          <w:color w:val="231F20"/>
          <w:spacing w:val="11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color w:val="231F20"/>
          <w:spacing w:val="-8"/>
          <w:sz w:val="28"/>
          <w:szCs w:val="28"/>
        </w:rPr>
        <w:t>-</w:t>
      </w:r>
    </w:p>
    <w:sectPr>
      <w:footerReference r:id="rId60" w:type="default"/>
      <w:pgSz w:w="11906" w:h="16838"/>
      <w:pgMar w:top="1431" w:right="1530" w:bottom="400" w:left="153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8377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1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6"/>
        <w:sz w:val="28"/>
        <w:szCs w:val="28"/>
      </w:rPr>
      <w:t>1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6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6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2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4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3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2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4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8556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0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0"/>
        <w:sz w:val="28"/>
        <w:szCs w:val="28"/>
      </w:rPr>
      <w:t>5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0"/>
        <w:sz w:val="28"/>
        <w:szCs w:val="2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6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6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838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7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6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8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56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9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10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20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20"/>
        <w:sz w:val="28"/>
        <w:szCs w:val="28"/>
      </w:rPr>
      <w:t>11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2"/>
        <w:sz w:val="28"/>
        <w:szCs w:val="28"/>
      </w:rPr>
      <w:t>-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12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0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13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14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15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16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17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18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4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19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3"/>
        <w:sz w:val="28"/>
        <w:szCs w:val="28"/>
      </w:rPr>
      <w:t>-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20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8243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21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22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39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23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24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39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25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26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39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27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28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29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25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30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31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32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33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34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35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36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37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38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7"/>
        <w:sz w:val="28"/>
        <w:szCs w:val="28"/>
      </w:rPr>
      <w:t>-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39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40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4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41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4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42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4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369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43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4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44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4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45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9"/>
        <w:sz w:val="28"/>
        <w:szCs w:val="28"/>
      </w:rPr>
      <w:t>-</w:t>
    </w:r>
  </w:p>
</w:ftr>
</file>

<file path=word/footer4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12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46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4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370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47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4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12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48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4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381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49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6"/>
        <w:sz w:val="28"/>
        <w:szCs w:val="28"/>
      </w:rPr>
      <w:t>-</w:t>
    </w:r>
  </w:p>
</w:ftr>
</file>

<file path=word/footer5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50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-</w:t>
    </w:r>
  </w:p>
</w:ftr>
</file>

<file path=word/footer5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8250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51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-</w:t>
    </w:r>
  </w:p>
</w:ftr>
</file>

<file path=word/footer5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52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-</w:t>
    </w:r>
  </w:p>
</w:ftr>
</file>

<file path=word/footer5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53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</w:p>
</w:ftr>
</file>

<file path=word/footer5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54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-</w:t>
    </w:r>
  </w:p>
</w:ftr>
</file>

<file path=word/footer5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8245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55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-</w:t>
    </w:r>
  </w:p>
</w:ftr>
</file>

<file path=word/footer5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56</w:t>
    </w:r>
    <w:r>
      <w:rPr>
        <w:rFonts w:ascii="Times New Roman" w:hAnsi="Times New Roman" w:eastAsia="Times New Roman" w:cs="Times New Roman"/>
        <w:color w:val="231F20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8"/>
        <w:sz w:val="28"/>
        <w:szCs w:val="28"/>
      </w:rPr>
      <w:t>-</w:t>
    </w:r>
  </w:p>
</w:ftr>
</file>

<file path=word/footer5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  <w:r>
      <w:rPr>
        <w:rFonts w:ascii="Times New Roman" w:hAnsi="Times New Roman" w:eastAsia="Times New Roman" w:cs="Times New Roman"/>
        <w:color w:val="231F20"/>
        <w:spacing w:val="1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57</w:t>
    </w:r>
    <w:r>
      <w:rPr>
        <w:rFonts w:ascii="Times New Roman" w:hAnsi="Times New Roman" w:eastAsia="Times New Roman" w:cs="Times New Roman"/>
        <w:color w:val="231F20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color w:val="231F20"/>
        <w:spacing w:val="-11"/>
        <w:sz w:val="28"/>
        <w:szCs w:val="28"/>
      </w:rPr>
      <w:t>-</w:t>
    </w:r>
  </w:p>
</w:ftr>
</file>

<file path=word/footer5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2A8555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5" Type="http://schemas.openxmlformats.org/officeDocument/2006/relationships/fontTable" Target="fontTable.xml"/><Relationship Id="rId64" Type="http://schemas.openxmlformats.org/officeDocument/2006/relationships/customXml" Target="../customXml/item1.xml"/><Relationship Id="rId63" Type="http://schemas.openxmlformats.org/officeDocument/2006/relationships/image" Target="media/image2.png"/><Relationship Id="rId62" Type="http://schemas.openxmlformats.org/officeDocument/2006/relationships/image" Target="media/image1.png"/><Relationship Id="rId61" Type="http://schemas.openxmlformats.org/officeDocument/2006/relationships/theme" Target="theme/theme1.xml"/><Relationship Id="rId60" Type="http://schemas.openxmlformats.org/officeDocument/2006/relationships/footer" Target="footer58.xml"/><Relationship Id="rId6" Type="http://schemas.openxmlformats.org/officeDocument/2006/relationships/footer" Target="footer4.xml"/><Relationship Id="rId59" Type="http://schemas.openxmlformats.org/officeDocument/2006/relationships/footer" Target="footer57.xml"/><Relationship Id="rId58" Type="http://schemas.openxmlformats.org/officeDocument/2006/relationships/footer" Target="footer56.xml"/><Relationship Id="rId57" Type="http://schemas.openxmlformats.org/officeDocument/2006/relationships/footer" Target="footer55.xml"/><Relationship Id="rId56" Type="http://schemas.openxmlformats.org/officeDocument/2006/relationships/footer" Target="footer54.xml"/><Relationship Id="rId55" Type="http://schemas.openxmlformats.org/officeDocument/2006/relationships/footer" Target="footer53.xml"/><Relationship Id="rId54" Type="http://schemas.openxmlformats.org/officeDocument/2006/relationships/footer" Target="footer52.xml"/><Relationship Id="rId53" Type="http://schemas.openxmlformats.org/officeDocument/2006/relationships/footer" Target="footer51.xml"/><Relationship Id="rId52" Type="http://schemas.openxmlformats.org/officeDocument/2006/relationships/footer" Target="footer50.xml"/><Relationship Id="rId51" Type="http://schemas.openxmlformats.org/officeDocument/2006/relationships/footer" Target="footer49.xml"/><Relationship Id="rId50" Type="http://schemas.openxmlformats.org/officeDocument/2006/relationships/footer" Target="footer48.xml"/><Relationship Id="rId5" Type="http://schemas.openxmlformats.org/officeDocument/2006/relationships/footer" Target="footer3.xml"/><Relationship Id="rId49" Type="http://schemas.openxmlformats.org/officeDocument/2006/relationships/footer" Target="footer47.xml"/><Relationship Id="rId48" Type="http://schemas.openxmlformats.org/officeDocument/2006/relationships/footer" Target="footer46.xml"/><Relationship Id="rId47" Type="http://schemas.openxmlformats.org/officeDocument/2006/relationships/footer" Target="footer45.xml"/><Relationship Id="rId46" Type="http://schemas.openxmlformats.org/officeDocument/2006/relationships/footer" Target="footer44.xml"/><Relationship Id="rId45" Type="http://schemas.openxmlformats.org/officeDocument/2006/relationships/footer" Target="footer43.xml"/><Relationship Id="rId44" Type="http://schemas.openxmlformats.org/officeDocument/2006/relationships/footer" Target="footer42.xml"/><Relationship Id="rId43" Type="http://schemas.openxmlformats.org/officeDocument/2006/relationships/footer" Target="footer41.xml"/><Relationship Id="rId42" Type="http://schemas.openxmlformats.org/officeDocument/2006/relationships/footer" Target="footer40.xml"/><Relationship Id="rId41" Type="http://schemas.openxmlformats.org/officeDocument/2006/relationships/footer" Target="footer39.xml"/><Relationship Id="rId40" Type="http://schemas.openxmlformats.org/officeDocument/2006/relationships/footer" Target="footer38.xml"/><Relationship Id="rId4" Type="http://schemas.openxmlformats.org/officeDocument/2006/relationships/footer" Target="footer2.xml"/><Relationship Id="rId39" Type="http://schemas.openxmlformats.org/officeDocument/2006/relationships/footer" Target="footer37.xml"/><Relationship Id="rId38" Type="http://schemas.openxmlformats.org/officeDocument/2006/relationships/footer" Target="footer36.xml"/><Relationship Id="rId37" Type="http://schemas.openxmlformats.org/officeDocument/2006/relationships/footer" Target="footer35.xml"/><Relationship Id="rId36" Type="http://schemas.openxmlformats.org/officeDocument/2006/relationships/footer" Target="footer34.xml"/><Relationship Id="rId35" Type="http://schemas.openxmlformats.org/officeDocument/2006/relationships/footer" Target="footer33.xml"/><Relationship Id="rId34" Type="http://schemas.openxmlformats.org/officeDocument/2006/relationships/footer" Target="footer32.xml"/><Relationship Id="rId33" Type="http://schemas.openxmlformats.org/officeDocument/2006/relationships/footer" Target="footer31.xml"/><Relationship Id="rId32" Type="http://schemas.openxmlformats.org/officeDocument/2006/relationships/footer" Target="footer30.xml"/><Relationship Id="rId31" Type="http://schemas.openxmlformats.org/officeDocument/2006/relationships/footer" Target="footer29.xml"/><Relationship Id="rId30" Type="http://schemas.openxmlformats.org/officeDocument/2006/relationships/footer" Target="footer28.xml"/><Relationship Id="rId3" Type="http://schemas.openxmlformats.org/officeDocument/2006/relationships/footer" Target="footer1.xml"/><Relationship Id="rId29" Type="http://schemas.openxmlformats.org/officeDocument/2006/relationships/footer" Target="footer27.xml"/><Relationship Id="rId28" Type="http://schemas.openxmlformats.org/officeDocument/2006/relationships/footer" Target="footer26.xml"/><Relationship Id="rId27" Type="http://schemas.openxmlformats.org/officeDocument/2006/relationships/footer" Target="footer25.xml"/><Relationship Id="rId26" Type="http://schemas.openxmlformats.org/officeDocument/2006/relationships/footer" Target="footer24.xml"/><Relationship Id="rId25" Type="http://schemas.openxmlformats.org/officeDocument/2006/relationships/footer" Target="footer23.xml"/><Relationship Id="rId24" Type="http://schemas.openxmlformats.org/officeDocument/2006/relationships/footer" Target="footer22.xml"/><Relationship Id="rId23" Type="http://schemas.openxmlformats.org/officeDocument/2006/relationships/footer" Target="footer21.xml"/><Relationship Id="rId22" Type="http://schemas.openxmlformats.org/officeDocument/2006/relationships/footer" Target="footer20.xml"/><Relationship Id="rId21" Type="http://schemas.openxmlformats.org/officeDocument/2006/relationships/footer" Target="footer19.xml"/><Relationship Id="rId20" Type="http://schemas.openxmlformats.org/officeDocument/2006/relationships/footer" Target="footer18.xml"/><Relationship Id="rId2" Type="http://schemas.openxmlformats.org/officeDocument/2006/relationships/settings" Target="settings.xml"/><Relationship Id="rId19" Type="http://schemas.openxmlformats.org/officeDocument/2006/relationships/footer" Target="footer17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2024-06-14T15:05:00Z</dcterms:created>
  <dc:creator>Administrator</dc:creator>
  <cp:lastModifiedBy>葛群花</cp:lastModifiedBy>
  <dcterms:modified xsi:type="dcterms:W3CDTF">2024-06-14T07:38:35Z</dcterms:modified>
  <dc:title>1 句容市危险化学品安全事故应急预案 句政办发〔2024〕  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2024-06-14T15:11:13Z</vt:filetime>
  </property>
  <property fmtid="{D5CDD505-2E9C-101B-9397-08002B2CF9AE}" pid="4" name="KSOSaveFontToCloudKey">
    <vt:lpwstr>534402359_btnclosed</vt:lpwstr>
  </property>
  <property fmtid="{D5CDD505-2E9C-101B-9397-08002B2CF9AE}" pid="5" name="KSOProductBuildVer">
    <vt:lpwstr>2052-11.1.0.10314</vt:lpwstr>
  </property>
</Properties>
</file>